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7281A" w14:textId="77777777" w:rsidR="002F410B" w:rsidRDefault="002F410B" w:rsidP="002F410B">
      <w:pPr>
        <w:jc w:val="center"/>
      </w:pPr>
    </w:p>
    <w:p w14:paraId="1FFB12FF" w14:textId="77777777" w:rsidR="002F410B" w:rsidRDefault="002F410B" w:rsidP="002F410B">
      <w:pPr>
        <w:jc w:val="center"/>
      </w:pPr>
    </w:p>
    <w:p w14:paraId="7571A345" w14:textId="77777777" w:rsidR="002F410B" w:rsidRDefault="002F410B" w:rsidP="002F410B">
      <w:pPr>
        <w:jc w:val="center"/>
      </w:pPr>
    </w:p>
    <w:p w14:paraId="1E2EEB4E" w14:textId="77777777" w:rsidR="002F410B" w:rsidRDefault="002F410B" w:rsidP="002F410B">
      <w:pPr>
        <w:jc w:val="center"/>
      </w:pPr>
    </w:p>
    <w:p w14:paraId="3DC48F16" w14:textId="77777777" w:rsidR="002F410B" w:rsidRDefault="002F410B" w:rsidP="002F410B">
      <w:pPr>
        <w:jc w:val="center"/>
      </w:pPr>
    </w:p>
    <w:p w14:paraId="24B44670" w14:textId="77777777" w:rsidR="002F410B" w:rsidRDefault="002F410B" w:rsidP="002F410B">
      <w:pPr>
        <w:jc w:val="center"/>
      </w:pPr>
    </w:p>
    <w:p w14:paraId="7D4C86AB" w14:textId="77777777" w:rsidR="002F410B" w:rsidRDefault="002F410B" w:rsidP="002F410B">
      <w:pPr>
        <w:jc w:val="center"/>
      </w:pPr>
    </w:p>
    <w:p w14:paraId="0F62E6A1" w14:textId="77777777" w:rsidR="002F410B" w:rsidRDefault="002F410B" w:rsidP="002F410B">
      <w:pPr>
        <w:jc w:val="center"/>
      </w:pPr>
    </w:p>
    <w:p w14:paraId="672E2D98" w14:textId="77777777" w:rsidR="002F410B" w:rsidRDefault="002F410B" w:rsidP="002F410B">
      <w:pPr>
        <w:jc w:val="center"/>
        <w:rPr>
          <w:rFonts w:ascii="Arial" w:hAnsi="Arial" w:cs="Arial"/>
          <w:b/>
          <w:bCs/>
          <w:sz w:val="28"/>
          <w:szCs w:val="28"/>
        </w:rPr>
      </w:pPr>
    </w:p>
    <w:p w14:paraId="1FA42610" w14:textId="304877F1" w:rsidR="002F410B" w:rsidRPr="002F410B" w:rsidRDefault="002F410B" w:rsidP="002F410B">
      <w:pPr>
        <w:jc w:val="center"/>
        <w:rPr>
          <w:rFonts w:ascii="Arial" w:hAnsi="Arial" w:cs="Arial"/>
          <w:b/>
          <w:bCs/>
          <w:sz w:val="28"/>
          <w:szCs w:val="28"/>
        </w:rPr>
      </w:pPr>
      <w:r>
        <w:rPr>
          <w:rFonts w:ascii="Arial" w:hAnsi="Arial" w:cs="Arial"/>
          <w:b/>
          <w:bCs/>
          <w:sz w:val="28"/>
          <w:szCs w:val="28"/>
        </w:rPr>
        <w:t>YARN DAY</w:t>
      </w:r>
      <w:r w:rsidRPr="00720A89">
        <w:rPr>
          <w:rFonts w:ascii="Arial" w:hAnsi="Arial" w:cs="Arial"/>
          <w:b/>
          <w:bCs/>
          <w:sz w:val="28"/>
          <w:szCs w:val="28"/>
        </w:rPr>
        <w:t xml:space="preserve"> TEKSTİL SANAYİ VE TİCARET ANONİM ŞİRKETİ</w:t>
      </w:r>
    </w:p>
    <w:p w14:paraId="6650F220" w14:textId="25F3DCF8" w:rsidR="002F410B" w:rsidRDefault="002F410B" w:rsidP="002F410B">
      <w:pPr>
        <w:jc w:val="center"/>
        <w:rPr>
          <w:b/>
          <w:bCs/>
          <w:sz w:val="28"/>
          <w:szCs w:val="28"/>
        </w:rPr>
      </w:pPr>
      <w:r>
        <w:rPr>
          <w:b/>
          <w:bCs/>
          <w:sz w:val="28"/>
          <w:szCs w:val="28"/>
        </w:rPr>
        <w:t>PERSONEL DATA RETENTION AND DISPOSAL POLICY</w:t>
      </w:r>
    </w:p>
    <w:p w14:paraId="5AC41AE4" w14:textId="77777777" w:rsidR="002F410B" w:rsidRPr="00122DC4" w:rsidRDefault="002F410B" w:rsidP="002F410B">
      <w:pPr>
        <w:jc w:val="center"/>
        <w:rPr>
          <w:rFonts w:ascii="Arial" w:hAnsi="Arial" w:cs="Arial"/>
          <w:b/>
          <w:sz w:val="28"/>
          <w:szCs w:val="28"/>
        </w:rPr>
      </w:pPr>
      <w:r>
        <w:rPr>
          <w:rFonts w:ascii="Arial" w:hAnsi="Arial" w:cs="Arial"/>
          <w:b/>
          <w:sz w:val="28"/>
          <w:szCs w:val="28"/>
        </w:rPr>
        <w:t>10.10.2024</w:t>
      </w:r>
    </w:p>
    <w:p w14:paraId="5F9B1010" w14:textId="77777777" w:rsidR="002F410B" w:rsidRDefault="002F410B" w:rsidP="002F410B">
      <w:pPr>
        <w:jc w:val="center"/>
        <w:rPr>
          <w:b/>
          <w:bCs/>
          <w:sz w:val="28"/>
          <w:szCs w:val="28"/>
        </w:rPr>
      </w:pPr>
    </w:p>
    <w:p w14:paraId="27C37344" w14:textId="77777777" w:rsidR="002F410B" w:rsidRDefault="002F410B" w:rsidP="002F410B">
      <w:pPr>
        <w:jc w:val="center"/>
        <w:rPr>
          <w:b/>
          <w:bCs/>
          <w:sz w:val="28"/>
          <w:szCs w:val="28"/>
        </w:rPr>
      </w:pPr>
    </w:p>
    <w:p w14:paraId="2BAC9D76" w14:textId="77777777" w:rsidR="002F410B" w:rsidRDefault="002F410B" w:rsidP="002F410B">
      <w:pPr>
        <w:jc w:val="center"/>
        <w:rPr>
          <w:b/>
          <w:bCs/>
          <w:sz w:val="28"/>
          <w:szCs w:val="28"/>
        </w:rPr>
      </w:pPr>
    </w:p>
    <w:p w14:paraId="55C97902" w14:textId="77777777" w:rsidR="002F410B" w:rsidRDefault="002F410B" w:rsidP="002F410B">
      <w:pPr>
        <w:jc w:val="center"/>
        <w:rPr>
          <w:b/>
          <w:bCs/>
          <w:sz w:val="28"/>
          <w:szCs w:val="28"/>
        </w:rPr>
      </w:pPr>
    </w:p>
    <w:p w14:paraId="46CF9048" w14:textId="77777777" w:rsidR="002F410B" w:rsidRDefault="002F410B" w:rsidP="002F410B">
      <w:pPr>
        <w:jc w:val="center"/>
        <w:rPr>
          <w:b/>
          <w:bCs/>
          <w:sz w:val="28"/>
          <w:szCs w:val="28"/>
        </w:rPr>
      </w:pPr>
    </w:p>
    <w:p w14:paraId="3C8260F4" w14:textId="77777777" w:rsidR="002F410B" w:rsidRDefault="002F410B" w:rsidP="002F410B">
      <w:pPr>
        <w:jc w:val="center"/>
        <w:rPr>
          <w:b/>
          <w:bCs/>
          <w:sz w:val="28"/>
          <w:szCs w:val="28"/>
        </w:rPr>
      </w:pPr>
    </w:p>
    <w:p w14:paraId="356AFE17" w14:textId="77777777" w:rsidR="002F410B" w:rsidRDefault="002F410B" w:rsidP="002F410B">
      <w:pPr>
        <w:jc w:val="center"/>
        <w:rPr>
          <w:b/>
          <w:bCs/>
          <w:sz w:val="28"/>
          <w:szCs w:val="28"/>
        </w:rPr>
      </w:pPr>
    </w:p>
    <w:p w14:paraId="489EFE90" w14:textId="77777777" w:rsidR="002F410B" w:rsidRDefault="002F410B" w:rsidP="002F410B">
      <w:pPr>
        <w:jc w:val="center"/>
        <w:rPr>
          <w:b/>
          <w:bCs/>
          <w:sz w:val="28"/>
          <w:szCs w:val="28"/>
        </w:rPr>
      </w:pPr>
    </w:p>
    <w:p w14:paraId="7E1E2CFD" w14:textId="77777777" w:rsidR="002F410B" w:rsidRDefault="002F410B" w:rsidP="002F410B">
      <w:pPr>
        <w:jc w:val="center"/>
        <w:rPr>
          <w:b/>
          <w:bCs/>
          <w:sz w:val="28"/>
          <w:szCs w:val="28"/>
        </w:rPr>
      </w:pPr>
    </w:p>
    <w:p w14:paraId="29C3CBF1" w14:textId="77777777" w:rsidR="002F410B" w:rsidRDefault="002F410B" w:rsidP="002F410B">
      <w:pPr>
        <w:jc w:val="center"/>
        <w:rPr>
          <w:b/>
          <w:bCs/>
          <w:sz w:val="28"/>
          <w:szCs w:val="28"/>
        </w:rPr>
      </w:pPr>
    </w:p>
    <w:p w14:paraId="0A462D3E" w14:textId="77777777" w:rsidR="002F410B" w:rsidRDefault="002F410B" w:rsidP="002F410B">
      <w:pPr>
        <w:jc w:val="center"/>
        <w:rPr>
          <w:b/>
          <w:bCs/>
          <w:sz w:val="28"/>
          <w:szCs w:val="28"/>
        </w:rPr>
      </w:pPr>
    </w:p>
    <w:p w14:paraId="26BD6772" w14:textId="77777777" w:rsidR="002F410B" w:rsidRDefault="002F410B" w:rsidP="002F410B">
      <w:pPr>
        <w:jc w:val="center"/>
        <w:rPr>
          <w:b/>
          <w:bCs/>
          <w:sz w:val="28"/>
          <w:szCs w:val="28"/>
        </w:rPr>
      </w:pPr>
    </w:p>
    <w:p w14:paraId="7ABC14A0" w14:textId="77777777" w:rsidR="002F410B" w:rsidRDefault="002F410B" w:rsidP="002F410B">
      <w:pPr>
        <w:jc w:val="center"/>
        <w:rPr>
          <w:b/>
          <w:bCs/>
          <w:sz w:val="28"/>
          <w:szCs w:val="28"/>
        </w:rPr>
      </w:pPr>
    </w:p>
    <w:p w14:paraId="16FA6660" w14:textId="77777777" w:rsidR="002F410B" w:rsidRDefault="002F410B" w:rsidP="002F410B">
      <w:pPr>
        <w:jc w:val="center"/>
        <w:rPr>
          <w:b/>
          <w:bCs/>
          <w:sz w:val="28"/>
          <w:szCs w:val="28"/>
        </w:rPr>
      </w:pPr>
    </w:p>
    <w:p w14:paraId="7B8D7D52" w14:textId="77777777" w:rsidR="002F410B" w:rsidRDefault="002F410B" w:rsidP="002F410B">
      <w:pPr>
        <w:jc w:val="center"/>
        <w:rPr>
          <w:b/>
          <w:bCs/>
          <w:sz w:val="28"/>
          <w:szCs w:val="28"/>
        </w:rPr>
      </w:pPr>
    </w:p>
    <w:p w14:paraId="6D707943" w14:textId="77777777" w:rsidR="002F410B" w:rsidRDefault="002F410B" w:rsidP="002F410B">
      <w:pPr>
        <w:jc w:val="center"/>
        <w:rPr>
          <w:b/>
          <w:bCs/>
          <w:sz w:val="28"/>
          <w:szCs w:val="28"/>
        </w:rPr>
      </w:pPr>
    </w:p>
    <w:p w14:paraId="1BF0C5A0" w14:textId="77777777" w:rsidR="002F410B" w:rsidRDefault="002F410B" w:rsidP="002F410B">
      <w:pPr>
        <w:jc w:val="center"/>
        <w:rPr>
          <w:b/>
          <w:bCs/>
          <w:sz w:val="28"/>
          <w:szCs w:val="28"/>
        </w:rPr>
      </w:pPr>
    </w:p>
    <w:p w14:paraId="168F00E3" w14:textId="77777777" w:rsidR="002F410B" w:rsidRPr="002F410B" w:rsidRDefault="002F410B" w:rsidP="002F410B">
      <w:pPr>
        <w:jc w:val="center"/>
        <w:rPr>
          <w:b/>
          <w:bCs/>
          <w:sz w:val="28"/>
          <w:szCs w:val="28"/>
        </w:rPr>
      </w:pPr>
    </w:p>
    <w:sdt>
      <w:sdtPr>
        <w:rPr>
          <w:rFonts w:ascii="Arial" w:eastAsiaTheme="minorHAnsi" w:hAnsi="Arial" w:cs="Arial"/>
          <w:color w:val="auto"/>
          <w:sz w:val="20"/>
          <w:szCs w:val="20"/>
        </w:rPr>
        <w:id w:val="-974916115"/>
        <w:docPartObj>
          <w:docPartGallery w:val="Table of Contents"/>
          <w:docPartUnique/>
        </w:docPartObj>
      </w:sdtPr>
      <w:sdtEndPr>
        <w:rPr>
          <w:rFonts w:eastAsiaTheme="majorEastAsia"/>
          <w:b/>
          <w:bCs/>
          <w:noProof/>
        </w:rPr>
      </w:sdtEndPr>
      <w:sdtContent>
        <w:p w14:paraId="5C758603" w14:textId="62759FD1" w:rsidR="002F410B" w:rsidRPr="002F410B" w:rsidRDefault="002F410B" w:rsidP="002F410B">
          <w:pPr>
            <w:pStyle w:val="TBal"/>
            <w:numPr>
              <w:ilvl w:val="0"/>
              <w:numId w:val="4"/>
            </w:numPr>
            <w:jc w:val="both"/>
            <w:rPr>
              <w:rFonts w:ascii="Arial" w:hAnsi="Arial" w:cs="Arial"/>
              <w:color w:val="auto"/>
              <w:sz w:val="20"/>
              <w:szCs w:val="20"/>
              <w:lang w:val="tr-US"/>
            </w:rPr>
          </w:pPr>
          <w:r w:rsidRPr="002F410B">
            <w:rPr>
              <w:rFonts w:ascii="Arial" w:hAnsi="Arial" w:cs="Arial"/>
              <w:b/>
              <w:bCs/>
              <w:color w:val="auto"/>
              <w:sz w:val="20"/>
              <w:szCs w:val="20"/>
              <w:lang w:val="tr-US"/>
            </w:rPr>
            <w:t>Introduction and Purpose of the Policy Preparation</w:t>
          </w:r>
        </w:p>
        <w:p w14:paraId="23A2F90F" w14:textId="504C8DB1" w:rsidR="002F410B" w:rsidRPr="002F410B" w:rsidRDefault="002F410B" w:rsidP="002F410B">
          <w:pPr>
            <w:pStyle w:val="TBal"/>
            <w:numPr>
              <w:ilvl w:val="0"/>
              <w:numId w:val="4"/>
            </w:numPr>
            <w:jc w:val="both"/>
            <w:rPr>
              <w:rFonts w:ascii="Arial" w:hAnsi="Arial" w:cs="Arial"/>
              <w:color w:val="auto"/>
              <w:sz w:val="20"/>
              <w:szCs w:val="20"/>
              <w:lang w:val="tr-US"/>
            </w:rPr>
          </w:pPr>
          <w:r w:rsidRPr="002F410B">
            <w:rPr>
              <w:rFonts w:ascii="Arial" w:hAnsi="Arial" w:cs="Arial"/>
              <w:b/>
              <w:bCs/>
              <w:color w:val="auto"/>
              <w:sz w:val="20"/>
              <w:szCs w:val="20"/>
              <w:lang w:val="tr-US"/>
            </w:rPr>
            <w:t>Definitions</w:t>
          </w:r>
        </w:p>
        <w:p w14:paraId="3E39715E" w14:textId="47BCD9F4" w:rsidR="002F410B" w:rsidRPr="002F410B" w:rsidRDefault="002F410B" w:rsidP="002F410B">
          <w:pPr>
            <w:pStyle w:val="TBal"/>
            <w:numPr>
              <w:ilvl w:val="0"/>
              <w:numId w:val="4"/>
            </w:numPr>
            <w:jc w:val="both"/>
            <w:rPr>
              <w:rFonts w:ascii="Arial" w:hAnsi="Arial" w:cs="Arial"/>
              <w:color w:val="auto"/>
              <w:sz w:val="20"/>
              <w:szCs w:val="20"/>
              <w:lang w:val="tr-US"/>
            </w:rPr>
          </w:pPr>
          <w:r w:rsidRPr="002F410B">
            <w:rPr>
              <w:rFonts w:ascii="Arial" w:hAnsi="Arial" w:cs="Arial"/>
              <w:color w:val="auto"/>
              <w:sz w:val="20"/>
              <w:szCs w:val="20"/>
              <w:lang w:val="tr-US"/>
            </w:rPr>
            <w:t xml:space="preserve"> </w:t>
          </w:r>
          <w:r w:rsidRPr="002F410B">
            <w:rPr>
              <w:rFonts w:ascii="Arial" w:hAnsi="Arial" w:cs="Arial"/>
              <w:b/>
              <w:bCs/>
              <w:color w:val="auto"/>
              <w:sz w:val="20"/>
              <w:szCs w:val="20"/>
              <w:lang w:val="tr-US"/>
            </w:rPr>
            <w:t>Scope</w:t>
          </w:r>
        </w:p>
        <w:p w14:paraId="3CBEF07A" w14:textId="7D31D1AB" w:rsidR="002F410B" w:rsidRPr="002F410B" w:rsidRDefault="002F410B" w:rsidP="002F410B">
          <w:pPr>
            <w:pStyle w:val="TBal"/>
            <w:numPr>
              <w:ilvl w:val="0"/>
              <w:numId w:val="4"/>
            </w:numPr>
            <w:rPr>
              <w:rFonts w:ascii="Arial" w:hAnsi="Arial" w:cs="Arial"/>
              <w:color w:val="auto"/>
              <w:sz w:val="20"/>
              <w:szCs w:val="20"/>
              <w:lang w:val="tr-US"/>
            </w:rPr>
          </w:pPr>
          <w:r w:rsidRPr="002F410B">
            <w:rPr>
              <w:rFonts w:ascii="Arial" w:hAnsi="Arial" w:cs="Arial"/>
              <w:b/>
              <w:bCs/>
              <w:color w:val="auto"/>
              <w:sz w:val="20"/>
              <w:szCs w:val="20"/>
              <w:lang w:val="tr-US"/>
            </w:rPr>
            <w:t>Fundamental Principles</w:t>
          </w:r>
          <w:r w:rsidRPr="002F410B">
            <w:rPr>
              <w:rFonts w:ascii="Arial" w:hAnsi="Arial" w:cs="Arial"/>
              <w:color w:val="auto"/>
              <w:sz w:val="20"/>
              <w:szCs w:val="20"/>
              <w:lang w:val="tr-US"/>
            </w:rPr>
            <w:br/>
            <w:t>a) Personal data is processed in compliance with the law and the principle of good faith.</w:t>
          </w:r>
          <w:r w:rsidRPr="002F410B">
            <w:rPr>
              <w:rFonts w:ascii="Arial" w:hAnsi="Arial" w:cs="Arial"/>
              <w:color w:val="auto"/>
              <w:sz w:val="20"/>
              <w:szCs w:val="20"/>
              <w:lang w:val="tr-US"/>
            </w:rPr>
            <w:br/>
            <w:t>b) Personal data is stored accurately and updated when necessary.</w:t>
          </w:r>
          <w:r w:rsidRPr="002F410B">
            <w:rPr>
              <w:rFonts w:ascii="Arial" w:hAnsi="Arial" w:cs="Arial"/>
              <w:color w:val="auto"/>
              <w:sz w:val="20"/>
              <w:szCs w:val="20"/>
              <w:lang w:val="tr-US"/>
            </w:rPr>
            <w:br/>
            <w:t>c) Personal data is processed for specific, explicit, and legitimate purposes.</w:t>
          </w:r>
          <w:r w:rsidRPr="002F410B">
            <w:rPr>
              <w:rFonts w:ascii="Arial" w:hAnsi="Arial" w:cs="Arial"/>
              <w:color w:val="auto"/>
              <w:sz w:val="20"/>
              <w:szCs w:val="20"/>
              <w:lang w:val="tr-US"/>
            </w:rPr>
            <w:br/>
            <w:t>d) Personal data is processed in a way that is relevant, limited, and proportionate to the purpose for which it is processed.</w:t>
          </w:r>
          <w:r w:rsidRPr="002F410B">
            <w:rPr>
              <w:rFonts w:ascii="Arial" w:hAnsi="Arial" w:cs="Arial"/>
              <w:color w:val="auto"/>
              <w:sz w:val="20"/>
              <w:szCs w:val="20"/>
              <w:lang w:val="tr-US"/>
            </w:rPr>
            <w:br/>
            <w:t>e) Personal data is stored for as long as required by the relevant legislation or for the purpose for which they are processed.</w:t>
          </w:r>
        </w:p>
        <w:p w14:paraId="041C3D2F" w14:textId="188EAA37" w:rsidR="002F410B" w:rsidRPr="002F410B" w:rsidRDefault="002F410B" w:rsidP="002F410B">
          <w:pPr>
            <w:pStyle w:val="TBal"/>
            <w:numPr>
              <w:ilvl w:val="0"/>
              <w:numId w:val="4"/>
            </w:numPr>
            <w:jc w:val="both"/>
            <w:rPr>
              <w:rFonts w:ascii="Arial" w:hAnsi="Arial" w:cs="Arial"/>
              <w:color w:val="auto"/>
              <w:sz w:val="20"/>
              <w:szCs w:val="20"/>
              <w:lang w:val="tr-US"/>
            </w:rPr>
          </w:pPr>
          <w:r w:rsidRPr="002F410B">
            <w:rPr>
              <w:rFonts w:ascii="Arial" w:hAnsi="Arial" w:cs="Arial"/>
              <w:b/>
              <w:bCs/>
              <w:color w:val="auto"/>
              <w:sz w:val="20"/>
              <w:szCs w:val="20"/>
              <w:lang w:val="tr-US"/>
            </w:rPr>
            <w:t>Record Storage Mediums</w:t>
          </w:r>
        </w:p>
        <w:p w14:paraId="42BA65AC" w14:textId="77777777" w:rsidR="002F410B" w:rsidRPr="002F410B" w:rsidRDefault="002F410B" w:rsidP="002F410B">
          <w:pPr>
            <w:pStyle w:val="TBal"/>
            <w:numPr>
              <w:ilvl w:val="0"/>
              <w:numId w:val="4"/>
            </w:numPr>
            <w:jc w:val="both"/>
            <w:rPr>
              <w:rFonts w:ascii="Arial" w:hAnsi="Arial" w:cs="Arial"/>
              <w:color w:val="auto"/>
              <w:sz w:val="20"/>
              <w:szCs w:val="20"/>
              <w:lang w:val="tr-US"/>
            </w:rPr>
          </w:pPr>
          <w:r w:rsidRPr="002F410B">
            <w:rPr>
              <w:rFonts w:ascii="Arial" w:hAnsi="Arial" w:cs="Arial"/>
              <w:b/>
              <w:bCs/>
              <w:color w:val="auto"/>
              <w:sz w:val="20"/>
              <w:szCs w:val="20"/>
              <w:lang w:val="tr-US"/>
            </w:rPr>
            <w:t>Reasons for Retention</w:t>
          </w:r>
        </w:p>
        <w:p w14:paraId="124736FE" w14:textId="77777777" w:rsidR="002F410B" w:rsidRPr="002F410B" w:rsidRDefault="002F410B" w:rsidP="002F410B">
          <w:pPr>
            <w:pStyle w:val="TBal"/>
            <w:numPr>
              <w:ilvl w:val="0"/>
              <w:numId w:val="4"/>
            </w:numPr>
            <w:jc w:val="both"/>
            <w:rPr>
              <w:rFonts w:ascii="Arial" w:hAnsi="Arial" w:cs="Arial"/>
              <w:color w:val="auto"/>
              <w:sz w:val="20"/>
              <w:szCs w:val="20"/>
              <w:lang w:val="tr-US"/>
            </w:rPr>
          </w:pPr>
          <w:r w:rsidRPr="002F410B">
            <w:rPr>
              <w:rFonts w:ascii="Arial" w:hAnsi="Arial" w:cs="Arial"/>
              <w:b/>
              <w:bCs/>
              <w:color w:val="auto"/>
              <w:sz w:val="20"/>
              <w:szCs w:val="20"/>
              <w:lang w:val="tr-US"/>
            </w:rPr>
            <w:t>Circumstances Requiring Disposal</w:t>
          </w:r>
        </w:p>
        <w:p w14:paraId="0DD252E2" w14:textId="77777777" w:rsidR="002F410B" w:rsidRPr="002F410B" w:rsidRDefault="002F410B" w:rsidP="002F410B">
          <w:pPr>
            <w:pStyle w:val="TBal"/>
            <w:numPr>
              <w:ilvl w:val="0"/>
              <w:numId w:val="4"/>
            </w:numPr>
            <w:jc w:val="both"/>
            <w:rPr>
              <w:rFonts w:ascii="Arial" w:hAnsi="Arial" w:cs="Arial"/>
              <w:color w:val="auto"/>
              <w:sz w:val="20"/>
              <w:szCs w:val="20"/>
              <w:lang w:val="tr-US"/>
            </w:rPr>
          </w:pPr>
          <w:r w:rsidRPr="002F410B">
            <w:rPr>
              <w:rFonts w:ascii="Arial" w:hAnsi="Arial" w:cs="Arial"/>
              <w:b/>
              <w:bCs/>
              <w:color w:val="auto"/>
              <w:sz w:val="20"/>
              <w:szCs w:val="20"/>
              <w:lang w:val="tr-US"/>
            </w:rPr>
            <w:t>Retention and Disposal Periods</w:t>
          </w:r>
        </w:p>
        <w:p w14:paraId="62454D0D" w14:textId="77777777" w:rsidR="002F410B" w:rsidRPr="002F410B" w:rsidRDefault="002F410B" w:rsidP="002F410B">
          <w:pPr>
            <w:pStyle w:val="TBal"/>
            <w:numPr>
              <w:ilvl w:val="0"/>
              <w:numId w:val="4"/>
            </w:numPr>
            <w:rPr>
              <w:rFonts w:ascii="Arial" w:hAnsi="Arial" w:cs="Arial"/>
              <w:color w:val="auto"/>
              <w:sz w:val="20"/>
              <w:szCs w:val="20"/>
              <w:lang w:val="tr-US"/>
            </w:rPr>
          </w:pPr>
          <w:r w:rsidRPr="002F410B">
            <w:rPr>
              <w:rFonts w:ascii="Arial" w:hAnsi="Arial" w:cs="Arial"/>
              <w:b/>
              <w:bCs/>
              <w:color w:val="auto"/>
              <w:sz w:val="20"/>
              <w:szCs w:val="20"/>
              <w:lang w:val="tr-US"/>
            </w:rPr>
            <w:t>Techniques Used for Disposal</w:t>
          </w:r>
          <w:r w:rsidRPr="002F410B">
            <w:rPr>
              <w:rFonts w:ascii="Arial" w:hAnsi="Arial" w:cs="Arial"/>
              <w:color w:val="auto"/>
              <w:sz w:val="20"/>
              <w:szCs w:val="20"/>
              <w:lang w:val="tr-US"/>
            </w:rPr>
            <w:br/>
            <w:t>a) Deletion of Personal Data:</w:t>
          </w:r>
          <w:r w:rsidRPr="002F410B">
            <w:rPr>
              <w:rFonts w:ascii="Arial" w:hAnsi="Arial" w:cs="Arial"/>
              <w:color w:val="auto"/>
              <w:sz w:val="20"/>
              <w:szCs w:val="20"/>
              <w:lang w:val="tr-US"/>
            </w:rPr>
            <w:br/>
            <w:t>b) Destruction of Personal Data:</w:t>
          </w:r>
          <w:r w:rsidRPr="002F410B">
            <w:rPr>
              <w:rFonts w:ascii="Arial" w:hAnsi="Arial" w:cs="Arial"/>
              <w:color w:val="auto"/>
              <w:sz w:val="20"/>
              <w:szCs w:val="20"/>
              <w:lang w:val="tr-US"/>
            </w:rPr>
            <w:br/>
            <w:t>c) Anonymization of Personal Data:</w:t>
          </w:r>
          <w:r w:rsidRPr="002F410B">
            <w:rPr>
              <w:rFonts w:ascii="Arial" w:hAnsi="Arial" w:cs="Arial"/>
              <w:color w:val="auto"/>
              <w:sz w:val="20"/>
              <w:szCs w:val="20"/>
              <w:lang w:val="tr-US"/>
            </w:rPr>
            <w:br/>
            <w:t>i. Anonymization Methods that Do Not Disturb Data Irregularity</w:t>
          </w:r>
          <w:r w:rsidRPr="002F410B">
            <w:rPr>
              <w:rFonts w:ascii="Arial" w:hAnsi="Arial" w:cs="Arial"/>
              <w:color w:val="auto"/>
              <w:sz w:val="20"/>
              <w:szCs w:val="20"/>
              <w:lang w:val="tr-US"/>
            </w:rPr>
            <w:br/>
            <w:t>ii. Anonymization Methods that Disturb Data Irregularity</w:t>
          </w:r>
        </w:p>
        <w:p w14:paraId="7381E7C2" w14:textId="77777777" w:rsidR="002F410B" w:rsidRPr="002F410B" w:rsidRDefault="002F410B" w:rsidP="002F410B">
          <w:pPr>
            <w:pStyle w:val="TBal"/>
            <w:numPr>
              <w:ilvl w:val="0"/>
              <w:numId w:val="4"/>
            </w:numPr>
            <w:rPr>
              <w:rFonts w:ascii="Arial" w:hAnsi="Arial" w:cs="Arial"/>
              <w:color w:val="auto"/>
              <w:sz w:val="20"/>
              <w:szCs w:val="20"/>
              <w:lang w:val="tr-US"/>
            </w:rPr>
          </w:pPr>
          <w:r w:rsidRPr="002F410B">
            <w:rPr>
              <w:rFonts w:ascii="Arial" w:hAnsi="Arial" w:cs="Arial"/>
              <w:b/>
              <w:bCs/>
              <w:color w:val="auto"/>
              <w:sz w:val="20"/>
              <w:szCs w:val="20"/>
              <w:lang w:val="tr-US"/>
            </w:rPr>
            <w:t>Technical and Administrative Measures</w:t>
          </w:r>
          <w:r w:rsidRPr="002F410B">
            <w:rPr>
              <w:rFonts w:ascii="Arial" w:hAnsi="Arial" w:cs="Arial"/>
              <w:color w:val="auto"/>
              <w:sz w:val="20"/>
              <w:szCs w:val="20"/>
              <w:lang w:val="tr-US"/>
            </w:rPr>
            <w:br/>
            <w:t>a) Administrative Measures</w:t>
          </w:r>
          <w:r w:rsidRPr="002F410B">
            <w:rPr>
              <w:rFonts w:ascii="Arial" w:hAnsi="Arial" w:cs="Arial"/>
              <w:color w:val="auto"/>
              <w:sz w:val="20"/>
              <w:szCs w:val="20"/>
              <w:lang w:val="tr-US"/>
            </w:rPr>
            <w:br/>
            <w:t>b) Technical Measures</w:t>
          </w:r>
        </w:p>
        <w:p w14:paraId="66405D5D" w14:textId="1067A717" w:rsidR="002F410B" w:rsidRPr="002F410B" w:rsidRDefault="002F410B" w:rsidP="002F410B">
          <w:pPr>
            <w:pStyle w:val="TBal"/>
            <w:numPr>
              <w:ilvl w:val="0"/>
              <w:numId w:val="4"/>
            </w:numPr>
            <w:rPr>
              <w:rFonts w:ascii="Arial" w:hAnsi="Arial" w:cs="Arial"/>
              <w:color w:val="auto"/>
              <w:sz w:val="20"/>
              <w:szCs w:val="20"/>
              <w:lang w:val="tr-US"/>
            </w:rPr>
          </w:pPr>
          <w:r w:rsidRPr="002F410B">
            <w:rPr>
              <w:rFonts w:ascii="Arial" w:hAnsi="Arial" w:cs="Arial"/>
              <w:b/>
              <w:bCs/>
              <w:color w:val="auto"/>
              <w:sz w:val="20"/>
              <w:szCs w:val="20"/>
              <w:lang w:val="tr-US"/>
            </w:rPr>
            <w:t>itles, Units, and Responsibilities</w:t>
          </w:r>
        </w:p>
      </w:sdtContent>
    </w:sdt>
    <w:p w14:paraId="4E4AB265" w14:textId="77777777" w:rsidR="002F410B" w:rsidRPr="00A32AA0" w:rsidRDefault="002F410B" w:rsidP="002F410B">
      <w:pPr>
        <w:jc w:val="both"/>
        <w:rPr>
          <w:rFonts w:ascii="Arial" w:hAnsi="Arial" w:cs="Arial"/>
          <w:sz w:val="20"/>
          <w:szCs w:val="20"/>
        </w:rPr>
      </w:pPr>
    </w:p>
    <w:p w14:paraId="22AA9EF7" w14:textId="77777777" w:rsidR="002F410B" w:rsidRPr="00A32AA0" w:rsidRDefault="002F410B" w:rsidP="002F410B">
      <w:pPr>
        <w:jc w:val="both"/>
        <w:rPr>
          <w:rFonts w:ascii="Arial" w:hAnsi="Arial" w:cs="Arial"/>
          <w:sz w:val="20"/>
          <w:szCs w:val="20"/>
        </w:rPr>
      </w:pPr>
    </w:p>
    <w:p w14:paraId="3407A54F" w14:textId="77777777" w:rsidR="002F410B" w:rsidRDefault="002F410B" w:rsidP="002F410B">
      <w:pPr>
        <w:jc w:val="center"/>
        <w:rPr>
          <w:b/>
          <w:bCs/>
          <w:sz w:val="28"/>
          <w:szCs w:val="28"/>
        </w:rPr>
      </w:pPr>
    </w:p>
    <w:p w14:paraId="348A6847" w14:textId="77777777" w:rsidR="002F410B" w:rsidRPr="002F410B" w:rsidRDefault="002F410B" w:rsidP="002F410B">
      <w:pPr>
        <w:rPr>
          <w:sz w:val="28"/>
          <w:szCs w:val="28"/>
        </w:rPr>
      </w:pPr>
    </w:p>
    <w:p w14:paraId="73A70C70" w14:textId="77777777" w:rsidR="002F410B" w:rsidRPr="002F410B" w:rsidRDefault="002F410B" w:rsidP="002F410B">
      <w:pPr>
        <w:rPr>
          <w:sz w:val="28"/>
          <w:szCs w:val="28"/>
        </w:rPr>
      </w:pPr>
    </w:p>
    <w:p w14:paraId="76A99117" w14:textId="77777777" w:rsidR="002F410B" w:rsidRPr="002F410B" w:rsidRDefault="002F410B" w:rsidP="002F410B">
      <w:pPr>
        <w:rPr>
          <w:sz w:val="28"/>
          <w:szCs w:val="28"/>
        </w:rPr>
      </w:pPr>
    </w:p>
    <w:p w14:paraId="68EA3D48" w14:textId="77777777" w:rsidR="002F410B" w:rsidRPr="002F410B" w:rsidRDefault="002F410B" w:rsidP="002F410B">
      <w:pPr>
        <w:rPr>
          <w:sz w:val="28"/>
          <w:szCs w:val="28"/>
        </w:rPr>
      </w:pPr>
    </w:p>
    <w:p w14:paraId="49132B9B" w14:textId="7F7CC547" w:rsidR="002F410B" w:rsidRDefault="002F410B" w:rsidP="002F410B">
      <w:pPr>
        <w:tabs>
          <w:tab w:val="left" w:pos="2320"/>
        </w:tabs>
        <w:rPr>
          <w:sz w:val="28"/>
          <w:szCs w:val="28"/>
        </w:rPr>
      </w:pPr>
      <w:r>
        <w:rPr>
          <w:sz w:val="28"/>
          <w:szCs w:val="28"/>
        </w:rPr>
        <w:tab/>
      </w:r>
    </w:p>
    <w:p w14:paraId="147770D3" w14:textId="77777777" w:rsidR="002F410B" w:rsidRDefault="002F410B" w:rsidP="002F410B">
      <w:pPr>
        <w:tabs>
          <w:tab w:val="left" w:pos="2320"/>
        </w:tabs>
        <w:rPr>
          <w:sz w:val="28"/>
          <w:szCs w:val="28"/>
        </w:rPr>
      </w:pPr>
    </w:p>
    <w:p w14:paraId="455B65A1" w14:textId="77777777" w:rsidR="002F410B" w:rsidRPr="002F410B" w:rsidRDefault="002F410B" w:rsidP="002F410B">
      <w:pPr>
        <w:numPr>
          <w:ilvl w:val="0"/>
          <w:numId w:val="5"/>
        </w:numPr>
        <w:tabs>
          <w:tab w:val="left" w:pos="2320"/>
        </w:tabs>
        <w:rPr>
          <w:rFonts w:ascii="Arial" w:hAnsi="Arial" w:cs="Arial"/>
          <w:sz w:val="20"/>
          <w:szCs w:val="20"/>
          <w:lang w:val="tr-US"/>
        </w:rPr>
      </w:pPr>
      <w:r w:rsidRPr="002F410B">
        <w:rPr>
          <w:rFonts w:ascii="Arial" w:hAnsi="Arial" w:cs="Arial"/>
          <w:b/>
          <w:bCs/>
          <w:sz w:val="20"/>
          <w:szCs w:val="20"/>
          <w:lang w:val="tr-US"/>
        </w:rPr>
        <w:t>INTRODUCTION AND PURPOSE OF THE POLICY PREPARATION</w:t>
      </w:r>
    </w:p>
    <w:p w14:paraId="20F418B5" w14:textId="77777777" w:rsidR="002F410B" w:rsidRPr="002F410B" w:rsidRDefault="002F410B" w:rsidP="002F410B">
      <w:pPr>
        <w:tabs>
          <w:tab w:val="left" w:pos="2320"/>
        </w:tabs>
        <w:ind w:left="720"/>
        <w:rPr>
          <w:rFonts w:ascii="Arial" w:hAnsi="Arial" w:cs="Arial"/>
          <w:sz w:val="20"/>
          <w:szCs w:val="20"/>
          <w:lang w:val="tr-US"/>
        </w:rPr>
      </w:pPr>
    </w:p>
    <w:p w14:paraId="5E56996B" w14:textId="77777777" w:rsidR="002F410B" w:rsidRPr="002F410B" w:rsidRDefault="002F410B" w:rsidP="002F410B">
      <w:pPr>
        <w:tabs>
          <w:tab w:val="left" w:pos="2320"/>
        </w:tabs>
        <w:rPr>
          <w:rFonts w:ascii="Arial" w:hAnsi="Arial" w:cs="Arial"/>
          <w:sz w:val="20"/>
          <w:szCs w:val="20"/>
          <w:lang w:val="tr-US"/>
        </w:rPr>
      </w:pPr>
      <w:r w:rsidRPr="002F410B">
        <w:rPr>
          <w:rFonts w:ascii="Arial" w:hAnsi="Arial" w:cs="Arial"/>
          <w:sz w:val="20"/>
          <w:szCs w:val="20"/>
          <w:lang w:val="tr-US"/>
        </w:rPr>
        <w:t>At </w:t>
      </w:r>
      <w:r w:rsidRPr="002F410B">
        <w:rPr>
          <w:rFonts w:ascii="Arial" w:hAnsi="Arial" w:cs="Arial"/>
          <w:b/>
          <w:bCs/>
          <w:sz w:val="20"/>
          <w:szCs w:val="20"/>
          <w:lang w:val="tr-US"/>
        </w:rPr>
        <w:t>YARN DAY TEKSTİL SANAYİ VE TİCARET ANONİM ŞİRKETİ</w:t>
      </w:r>
      <w:r w:rsidRPr="002F410B">
        <w:rPr>
          <w:rFonts w:ascii="Arial" w:hAnsi="Arial" w:cs="Arial"/>
          <w:sz w:val="20"/>
          <w:szCs w:val="20"/>
          <w:lang w:val="tr-US"/>
        </w:rPr>
        <w:t> ("Yarn Day" or "Company"), we pay utmost attention and care to the protection of personal data, ensuring that all our activities comply with the law regarding the protection of personal data. We take all necessary administrative and technical measures related to personal data processing activities carried out legally by us.</w:t>
      </w:r>
    </w:p>
    <w:p w14:paraId="3B488619" w14:textId="77777777" w:rsidR="002F410B" w:rsidRPr="002F410B" w:rsidRDefault="002F410B" w:rsidP="002F410B">
      <w:pPr>
        <w:tabs>
          <w:tab w:val="left" w:pos="2320"/>
        </w:tabs>
        <w:rPr>
          <w:rFonts w:ascii="Arial" w:hAnsi="Arial" w:cs="Arial"/>
          <w:sz w:val="20"/>
          <w:szCs w:val="20"/>
          <w:lang w:val="tr-US"/>
        </w:rPr>
      </w:pPr>
      <w:r w:rsidRPr="002F410B">
        <w:rPr>
          <w:rFonts w:ascii="Arial" w:hAnsi="Arial" w:cs="Arial"/>
          <w:sz w:val="20"/>
          <w:szCs w:val="20"/>
          <w:lang w:val="tr-US"/>
        </w:rPr>
        <w:t>This </w:t>
      </w:r>
      <w:r w:rsidRPr="002F410B">
        <w:rPr>
          <w:rFonts w:ascii="Arial" w:hAnsi="Arial" w:cs="Arial"/>
          <w:b/>
          <w:bCs/>
          <w:sz w:val="20"/>
          <w:szCs w:val="20"/>
          <w:lang w:val="tr-US"/>
        </w:rPr>
        <w:t>Personal Data Retention and Disposal Policy</w:t>
      </w:r>
      <w:r w:rsidRPr="002F410B">
        <w:rPr>
          <w:rFonts w:ascii="Arial" w:hAnsi="Arial" w:cs="Arial"/>
          <w:sz w:val="20"/>
          <w:szCs w:val="20"/>
          <w:lang w:val="tr-US"/>
        </w:rPr>
        <w:t> ("Policy") has been prepared by </w:t>
      </w:r>
      <w:r w:rsidRPr="002F410B">
        <w:rPr>
          <w:rFonts w:ascii="Arial" w:hAnsi="Arial" w:cs="Arial"/>
          <w:b/>
          <w:bCs/>
          <w:sz w:val="20"/>
          <w:szCs w:val="20"/>
          <w:lang w:val="tr-US"/>
        </w:rPr>
        <w:t>YARN DAY</w:t>
      </w:r>
      <w:r w:rsidRPr="002F410B">
        <w:rPr>
          <w:rFonts w:ascii="Arial" w:hAnsi="Arial" w:cs="Arial"/>
          <w:sz w:val="20"/>
          <w:szCs w:val="20"/>
          <w:lang w:val="tr-US"/>
        </w:rPr>
        <w:t> as the data controller to fulfill our obligations under the </w:t>
      </w:r>
      <w:r w:rsidRPr="002F410B">
        <w:rPr>
          <w:rFonts w:ascii="Arial" w:hAnsi="Arial" w:cs="Arial"/>
          <w:b/>
          <w:bCs/>
          <w:sz w:val="20"/>
          <w:szCs w:val="20"/>
          <w:lang w:val="tr-US"/>
        </w:rPr>
        <w:t>Personal Data Protection Law No. 6698</w:t>
      </w:r>
      <w:r w:rsidRPr="002F410B">
        <w:rPr>
          <w:rFonts w:ascii="Arial" w:hAnsi="Arial" w:cs="Arial"/>
          <w:sz w:val="20"/>
          <w:szCs w:val="20"/>
          <w:lang w:val="tr-US"/>
        </w:rPr>
        <w:t> ("KVKK" or "Law"), the </w:t>
      </w:r>
      <w:r w:rsidRPr="002F410B">
        <w:rPr>
          <w:rFonts w:ascii="Arial" w:hAnsi="Arial" w:cs="Arial"/>
          <w:b/>
          <w:bCs/>
          <w:sz w:val="20"/>
          <w:szCs w:val="20"/>
          <w:lang w:val="tr-US"/>
        </w:rPr>
        <w:t>Regulation on the Deletion, Destruction, or Anonymization of Personal Data</w:t>
      </w:r>
      <w:r w:rsidRPr="002F410B">
        <w:rPr>
          <w:rFonts w:ascii="Arial" w:hAnsi="Arial" w:cs="Arial"/>
          <w:sz w:val="20"/>
          <w:szCs w:val="20"/>
          <w:lang w:val="tr-US"/>
        </w:rPr>
        <w:t> issued in the </w:t>
      </w:r>
      <w:r w:rsidRPr="002F410B">
        <w:rPr>
          <w:rFonts w:ascii="Arial" w:hAnsi="Arial" w:cs="Arial"/>
          <w:b/>
          <w:bCs/>
          <w:sz w:val="20"/>
          <w:szCs w:val="20"/>
          <w:lang w:val="tr-US"/>
        </w:rPr>
        <w:t>Official Gazette</w:t>
      </w:r>
      <w:r w:rsidRPr="002F410B">
        <w:rPr>
          <w:rFonts w:ascii="Arial" w:hAnsi="Arial" w:cs="Arial"/>
          <w:sz w:val="20"/>
          <w:szCs w:val="20"/>
          <w:lang w:val="tr-US"/>
        </w:rPr>
        <w:t> dated October 28, 2017, and effective from January 1, 2018 ("Regulation"). It aims to take the necessary technical and administrative measures mentioned above.</w:t>
      </w:r>
    </w:p>
    <w:p w14:paraId="684D39F5" w14:textId="77777777" w:rsidR="002F410B" w:rsidRPr="002F410B" w:rsidRDefault="002F410B" w:rsidP="002F410B">
      <w:pPr>
        <w:numPr>
          <w:ilvl w:val="0"/>
          <w:numId w:val="6"/>
        </w:numPr>
        <w:tabs>
          <w:tab w:val="left" w:pos="2320"/>
        </w:tabs>
        <w:rPr>
          <w:rFonts w:ascii="Arial" w:hAnsi="Arial" w:cs="Arial"/>
          <w:sz w:val="20"/>
          <w:szCs w:val="20"/>
          <w:lang w:val="tr-US"/>
        </w:rPr>
      </w:pPr>
      <w:r w:rsidRPr="002F410B">
        <w:rPr>
          <w:rFonts w:ascii="Arial" w:hAnsi="Arial" w:cs="Arial"/>
          <w:b/>
          <w:bCs/>
          <w:sz w:val="20"/>
          <w:szCs w:val="20"/>
          <w:lang w:val="tr-US"/>
        </w:rPr>
        <w:t>DEFINITIONS</w:t>
      </w:r>
    </w:p>
    <w:p w14:paraId="75B553C7" w14:textId="77777777" w:rsidR="002F410B" w:rsidRPr="002F410B" w:rsidRDefault="002F410B" w:rsidP="002F410B">
      <w:pPr>
        <w:tabs>
          <w:tab w:val="left" w:pos="2320"/>
        </w:tabs>
        <w:rPr>
          <w:rFonts w:ascii="Arial" w:hAnsi="Arial" w:cs="Arial"/>
          <w:sz w:val="20"/>
          <w:szCs w:val="20"/>
          <w:lang w:val="tr-US"/>
        </w:rPr>
      </w:pPr>
      <w:r w:rsidRPr="002F410B">
        <w:rPr>
          <w:rFonts w:ascii="Arial" w:hAnsi="Arial" w:cs="Arial"/>
          <w:sz w:val="20"/>
          <w:szCs w:val="20"/>
          <w:lang w:val="tr-US"/>
        </w:rPr>
        <w:t>For the implementation and interpretation of this Policy, the definitions stated below will be used. Concepts not defined in this Policy may be interpreted using the definitions found in the Law and relevant regulations.</w:t>
      </w:r>
    </w:p>
    <w:tbl>
      <w:tblPr>
        <w:tblStyle w:val="TabloKlavuzu"/>
        <w:tblW w:w="0" w:type="auto"/>
        <w:tblInd w:w="20" w:type="dxa"/>
        <w:tblLayout w:type="fixed"/>
        <w:tblLook w:val="04A0" w:firstRow="1" w:lastRow="0" w:firstColumn="1" w:lastColumn="0" w:noHBand="0" w:noVBand="1"/>
      </w:tblPr>
      <w:tblGrid>
        <w:gridCol w:w="2810"/>
        <w:gridCol w:w="6520"/>
      </w:tblGrid>
      <w:tr w:rsidR="002F410B" w:rsidRPr="00A32AA0" w14:paraId="1C88EE72" w14:textId="77777777" w:rsidTr="00C83AFC">
        <w:tc>
          <w:tcPr>
            <w:tcW w:w="2810" w:type="dxa"/>
            <w:shd w:val="solid" w:color="156082" w:themeColor="accent1" w:fill="45B0E1" w:themeFill="accent1" w:themeFillTint="99"/>
          </w:tcPr>
          <w:p w14:paraId="65335E64" w14:textId="77777777" w:rsidR="002F410B" w:rsidRPr="00A32AA0" w:rsidRDefault="002F410B" w:rsidP="00C83AFC">
            <w:pPr>
              <w:pStyle w:val="GvdeMetni"/>
              <w:spacing w:line="271" w:lineRule="auto"/>
              <w:ind w:left="0" w:right="17"/>
              <w:jc w:val="both"/>
              <w:rPr>
                <w:rFonts w:ascii="Arial" w:hAnsi="Arial" w:cs="Arial"/>
                <w:color w:val="FFFFFF" w:themeColor="background1"/>
                <w:w w:val="105"/>
                <w:sz w:val="20"/>
                <w:szCs w:val="20"/>
              </w:rPr>
            </w:pPr>
            <w:r w:rsidRPr="00A32AA0">
              <w:rPr>
                <w:rFonts w:ascii="Arial" w:hAnsi="Arial" w:cs="Arial"/>
                <w:color w:val="FFFFFF" w:themeColor="background1"/>
                <w:w w:val="105"/>
                <w:sz w:val="20"/>
                <w:szCs w:val="20"/>
              </w:rPr>
              <w:t>Kavram</w:t>
            </w:r>
          </w:p>
        </w:tc>
        <w:tc>
          <w:tcPr>
            <w:tcW w:w="6520" w:type="dxa"/>
            <w:shd w:val="solid" w:color="156082" w:themeColor="accent1" w:fill="45B0E1" w:themeFill="accent1" w:themeFillTint="99"/>
          </w:tcPr>
          <w:p w14:paraId="7EB90F32" w14:textId="77777777" w:rsidR="002F410B" w:rsidRPr="00A32AA0" w:rsidRDefault="002F410B" w:rsidP="00C83AFC">
            <w:pPr>
              <w:pStyle w:val="GvdeMetni"/>
              <w:spacing w:line="271" w:lineRule="auto"/>
              <w:ind w:left="0" w:right="17"/>
              <w:jc w:val="both"/>
              <w:rPr>
                <w:rFonts w:ascii="Arial" w:hAnsi="Arial" w:cs="Arial"/>
                <w:color w:val="FFFFFF" w:themeColor="background1"/>
                <w:w w:val="105"/>
                <w:sz w:val="20"/>
                <w:szCs w:val="20"/>
              </w:rPr>
            </w:pPr>
            <w:r w:rsidRPr="00A32AA0">
              <w:rPr>
                <w:rFonts w:ascii="Arial" w:hAnsi="Arial" w:cs="Arial"/>
                <w:color w:val="FFFFFF" w:themeColor="background1"/>
                <w:w w:val="105"/>
                <w:sz w:val="20"/>
                <w:szCs w:val="20"/>
              </w:rPr>
              <w:t>Tanım</w:t>
            </w:r>
          </w:p>
        </w:tc>
      </w:tr>
      <w:tr w:rsidR="002F410B" w:rsidRPr="00A32AA0" w14:paraId="39452A87" w14:textId="77777777" w:rsidTr="00C83AFC">
        <w:tc>
          <w:tcPr>
            <w:tcW w:w="2810" w:type="dxa"/>
            <w:vAlign w:val="center"/>
          </w:tcPr>
          <w:p w14:paraId="4C3059DD" w14:textId="13C97B18" w:rsidR="002F410B" w:rsidRPr="00A32AA0" w:rsidRDefault="002F410B" w:rsidP="00C83AFC">
            <w:pPr>
              <w:pStyle w:val="GvdeMetni"/>
              <w:spacing w:line="271" w:lineRule="auto"/>
              <w:ind w:left="0" w:right="17"/>
              <w:jc w:val="both"/>
              <w:rPr>
                <w:rFonts w:ascii="Arial" w:hAnsi="Arial" w:cs="Arial"/>
                <w:w w:val="105"/>
                <w:sz w:val="20"/>
                <w:szCs w:val="20"/>
              </w:rPr>
            </w:pPr>
            <w:proofErr w:type="spellStart"/>
            <w:r w:rsidRPr="002F410B">
              <w:rPr>
                <w:rFonts w:ascii="Arial" w:hAnsi="Arial" w:cs="Arial"/>
                <w:w w:val="105"/>
                <w:sz w:val="20"/>
                <w:szCs w:val="20"/>
              </w:rPr>
              <w:t>Explicit</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Consent</w:t>
            </w:r>
            <w:proofErr w:type="spellEnd"/>
          </w:p>
        </w:tc>
        <w:tc>
          <w:tcPr>
            <w:tcW w:w="6520" w:type="dxa"/>
            <w:vAlign w:val="center"/>
          </w:tcPr>
          <w:p w14:paraId="75F453F1" w14:textId="02E7EE8C" w:rsidR="002F410B" w:rsidRPr="00A32AA0" w:rsidRDefault="002F410B" w:rsidP="00C83AFC">
            <w:pPr>
              <w:pStyle w:val="GvdeMetni"/>
              <w:spacing w:line="271" w:lineRule="auto"/>
              <w:ind w:left="0" w:right="17"/>
              <w:jc w:val="both"/>
              <w:rPr>
                <w:rFonts w:ascii="Arial" w:hAnsi="Arial" w:cs="Arial"/>
                <w:w w:val="105"/>
                <w:sz w:val="20"/>
                <w:szCs w:val="20"/>
              </w:rPr>
            </w:pPr>
            <w:proofErr w:type="spellStart"/>
            <w:r w:rsidRPr="002F410B">
              <w:rPr>
                <w:rFonts w:ascii="Arial" w:hAnsi="Arial" w:cs="Arial"/>
                <w:w w:val="105"/>
                <w:sz w:val="20"/>
                <w:szCs w:val="20"/>
              </w:rPr>
              <w:t>Consent</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given</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regarding</w:t>
            </w:r>
            <w:proofErr w:type="spellEnd"/>
            <w:r w:rsidRPr="002F410B">
              <w:rPr>
                <w:rFonts w:ascii="Arial" w:hAnsi="Arial" w:cs="Arial"/>
                <w:w w:val="105"/>
                <w:sz w:val="20"/>
                <w:szCs w:val="20"/>
              </w:rPr>
              <w:t xml:space="preserve"> a </w:t>
            </w:r>
            <w:proofErr w:type="spellStart"/>
            <w:r w:rsidRPr="002F410B">
              <w:rPr>
                <w:rFonts w:ascii="Arial" w:hAnsi="Arial" w:cs="Arial"/>
                <w:w w:val="105"/>
                <w:sz w:val="20"/>
                <w:szCs w:val="20"/>
              </w:rPr>
              <w:t>specific</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subject</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based</w:t>
            </w:r>
            <w:proofErr w:type="spellEnd"/>
            <w:r w:rsidRPr="002F410B">
              <w:rPr>
                <w:rFonts w:ascii="Arial" w:hAnsi="Arial" w:cs="Arial"/>
                <w:w w:val="105"/>
                <w:sz w:val="20"/>
                <w:szCs w:val="20"/>
              </w:rPr>
              <w:t xml:space="preserve"> on </w:t>
            </w:r>
            <w:proofErr w:type="spellStart"/>
            <w:r w:rsidRPr="002F410B">
              <w:rPr>
                <w:rFonts w:ascii="Arial" w:hAnsi="Arial" w:cs="Arial"/>
                <w:w w:val="105"/>
                <w:sz w:val="20"/>
                <w:szCs w:val="20"/>
              </w:rPr>
              <w:t>being</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informed</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and</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freely</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expressed</w:t>
            </w:r>
            <w:proofErr w:type="spellEnd"/>
            <w:r w:rsidRPr="002F410B">
              <w:rPr>
                <w:rFonts w:ascii="Arial" w:hAnsi="Arial" w:cs="Arial"/>
                <w:w w:val="105"/>
                <w:sz w:val="20"/>
                <w:szCs w:val="20"/>
              </w:rPr>
              <w:t>.</w:t>
            </w:r>
          </w:p>
        </w:tc>
      </w:tr>
      <w:tr w:rsidR="002F410B" w:rsidRPr="00A32AA0" w14:paraId="35421E4B" w14:textId="77777777" w:rsidTr="00C83AFC">
        <w:tc>
          <w:tcPr>
            <w:tcW w:w="2810" w:type="dxa"/>
            <w:vAlign w:val="center"/>
          </w:tcPr>
          <w:p w14:paraId="2D7D5F20" w14:textId="0CC26939" w:rsidR="002F410B" w:rsidRPr="00A32AA0" w:rsidRDefault="002F410B" w:rsidP="00C83AFC">
            <w:pPr>
              <w:pStyle w:val="GvdeMetni"/>
              <w:spacing w:line="271" w:lineRule="auto"/>
              <w:ind w:left="0" w:right="17"/>
              <w:jc w:val="both"/>
              <w:rPr>
                <w:rFonts w:ascii="Arial" w:hAnsi="Arial" w:cs="Arial"/>
                <w:w w:val="105"/>
                <w:sz w:val="20"/>
                <w:szCs w:val="20"/>
              </w:rPr>
            </w:pPr>
            <w:proofErr w:type="spellStart"/>
            <w:r w:rsidRPr="002F410B">
              <w:rPr>
                <w:rFonts w:ascii="Arial" w:hAnsi="Arial" w:cs="Arial"/>
                <w:w w:val="105"/>
                <w:sz w:val="20"/>
                <w:szCs w:val="20"/>
              </w:rPr>
              <w:t>Recipient</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Group</w:t>
            </w:r>
            <w:proofErr w:type="spellEnd"/>
          </w:p>
        </w:tc>
        <w:tc>
          <w:tcPr>
            <w:tcW w:w="6520" w:type="dxa"/>
            <w:vAlign w:val="center"/>
          </w:tcPr>
          <w:p w14:paraId="3DB71F8C" w14:textId="4EC6DE5F" w:rsidR="002F410B" w:rsidRPr="00A32AA0" w:rsidRDefault="002F410B" w:rsidP="00C83AFC">
            <w:pPr>
              <w:pStyle w:val="GvdeMetni"/>
              <w:spacing w:line="271" w:lineRule="auto"/>
              <w:ind w:left="0" w:right="17"/>
              <w:jc w:val="both"/>
              <w:rPr>
                <w:rFonts w:ascii="Arial" w:hAnsi="Arial" w:cs="Arial"/>
                <w:w w:val="105"/>
                <w:sz w:val="20"/>
                <w:szCs w:val="20"/>
              </w:rPr>
            </w:pPr>
            <w:proofErr w:type="spellStart"/>
            <w:r w:rsidRPr="002F410B">
              <w:rPr>
                <w:rFonts w:ascii="Arial" w:hAnsi="Arial" w:cs="Arial"/>
                <w:w w:val="105"/>
                <w:sz w:val="20"/>
                <w:szCs w:val="20"/>
              </w:rPr>
              <w:t>The</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category</w:t>
            </w:r>
            <w:proofErr w:type="spellEnd"/>
            <w:r w:rsidRPr="002F410B">
              <w:rPr>
                <w:rFonts w:ascii="Arial" w:hAnsi="Arial" w:cs="Arial"/>
                <w:w w:val="105"/>
                <w:sz w:val="20"/>
                <w:szCs w:val="20"/>
              </w:rPr>
              <w:t xml:space="preserve"> of </w:t>
            </w:r>
            <w:proofErr w:type="spellStart"/>
            <w:r w:rsidRPr="002F410B">
              <w:rPr>
                <w:rFonts w:ascii="Arial" w:hAnsi="Arial" w:cs="Arial"/>
                <w:w w:val="105"/>
                <w:sz w:val="20"/>
                <w:szCs w:val="20"/>
              </w:rPr>
              <w:t>natural</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or</w:t>
            </w:r>
            <w:proofErr w:type="spellEnd"/>
            <w:r w:rsidRPr="002F410B">
              <w:rPr>
                <w:rFonts w:ascii="Arial" w:hAnsi="Arial" w:cs="Arial"/>
                <w:w w:val="105"/>
                <w:sz w:val="20"/>
                <w:szCs w:val="20"/>
              </w:rPr>
              <w:t xml:space="preserve"> legal </w:t>
            </w:r>
            <w:proofErr w:type="spellStart"/>
            <w:r w:rsidRPr="002F410B">
              <w:rPr>
                <w:rFonts w:ascii="Arial" w:hAnsi="Arial" w:cs="Arial"/>
                <w:w w:val="105"/>
                <w:sz w:val="20"/>
                <w:szCs w:val="20"/>
              </w:rPr>
              <w:t>persons</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to</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whom</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personal</w:t>
            </w:r>
            <w:proofErr w:type="spellEnd"/>
            <w:r w:rsidRPr="002F410B">
              <w:rPr>
                <w:rFonts w:ascii="Arial" w:hAnsi="Arial" w:cs="Arial"/>
                <w:w w:val="105"/>
                <w:sz w:val="20"/>
                <w:szCs w:val="20"/>
              </w:rPr>
              <w:t xml:space="preserve"> </w:t>
            </w:r>
            <w:proofErr w:type="gramStart"/>
            <w:r w:rsidRPr="002F410B">
              <w:rPr>
                <w:rFonts w:ascii="Arial" w:hAnsi="Arial" w:cs="Arial"/>
                <w:w w:val="105"/>
                <w:sz w:val="20"/>
                <w:szCs w:val="20"/>
              </w:rPr>
              <w:t>data</w:t>
            </w:r>
            <w:proofErr w:type="gramEnd"/>
            <w:r w:rsidRPr="002F410B">
              <w:rPr>
                <w:rFonts w:ascii="Arial" w:hAnsi="Arial" w:cs="Arial"/>
                <w:w w:val="105"/>
                <w:sz w:val="20"/>
                <w:szCs w:val="20"/>
              </w:rPr>
              <w:t xml:space="preserve"> is </w:t>
            </w:r>
            <w:proofErr w:type="spellStart"/>
            <w:r w:rsidRPr="002F410B">
              <w:rPr>
                <w:rFonts w:ascii="Arial" w:hAnsi="Arial" w:cs="Arial"/>
                <w:w w:val="105"/>
                <w:sz w:val="20"/>
                <w:szCs w:val="20"/>
              </w:rPr>
              <w:t>transferred</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by</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the</w:t>
            </w:r>
            <w:proofErr w:type="spellEnd"/>
            <w:r w:rsidRPr="002F410B">
              <w:rPr>
                <w:rFonts w:ascii="Arial" w:hAnsi="Arial" w:cs="Arial"/>
                <w:w w:val="105"/>
                <w:sz w:val="20"/>
                <w:szCs w:val="20"/>
              </w:rPr>
              <w:t xml:space="preserve"> data </w:t>
            </w:r>
            <w:proofErr w:type="spellStart"/>
            <w:r w:rsidRPr="002F410B">
              <w:rPr>
                <w:rFonts w:ascii="Arial" w:hAnsi="Arial" w:cs="Arial"/>
                <w:w w:val="105"/>
                <w:sz w:val="20"/>
                <w:szCs w:val="20"/>
              </w:rPr>
              <w:t>controller</w:t>
            </w:r>
            <w:proofErr w:type="spellEnd"/>
            <w:r w:rsidRPr="002F410B">
              <w:rPr>
                <w:rFonts w:ascii="Arial" w:hAnsi="Arial" w:cs="Arial"/>
                <w:w w:val="105"/>
                <w:sz w:val="20"/>
                <w:szCs w:val="20"/>
              </w:rPr>
              <w:t>.</w:t>
            </w:r>
          </w:p>
        </w:tc>
      </w:tr>
      <w:tr w:rsidR="002F410B" w:rsidRPr="00A32AA0" w14:paraId="11C01BF1" w14:textId="77777777" w:rsidTr="00C83AFC">
        <w:tc>
          <w:tcPr>
            <w:tcW w:w="2810" w:type="dxa"/>
            <w:vAlign w:val="center"/>
          </w:tcPr>
          <w:p w14:paraId="4490F452" w14:textId="6D32FA11" w:rsidR="002F410B" w:rsidRPr="00A32AA0" w:rsidRDefault="002F410B" w:rsidP="00C83AFC">
            <w:pPr>
              <w:pStyle w:val="GvdeMetni"/>
              <w:spacing w:line="271" w:lineRule="auto"/>
              <w:ind w:left="0" w:right="17"/>
              <w:jc w:val="both"/>
              <w:rPr>
                <w:rFonts w:ascii="Arial" w:hAnsi="Arial" w:cs="Arial"/>
                <w:w w:val="105"/>
                <w:sz w:val="20"/>
                <w:szCs w:val="20"/>
              </w:rPr>
            </w:pPr>
            <w:proofErr w:type="spellStart"/>
            <w:r w:rsidRPr="002F410B">
              <w:rPr>
                <w:rFonts w:ascii="Arial" w:hAnsi="Arial" w:cs="Arial"/>
                <w:w w:val="105"/>
                <w:sz w:val="20"/>
                <w:szCs w:val="20"/>
              </w:rPr>
              <w:t>Relevant</w:t>
            </w:r>
            <w:proofErr w:type="spellEnd"/>
            <w:r w:rsidRPr="002F410B">
              <w:rPr>
                <w:rFonts w:ascii="Arial" w:hAnsi="Arial" w:cs="Arial"/>
                <w:w w:val="105"/>
                <w:sz w:val="20"/>
                <w:szCs w:val="20"/>
              </w:rPr>
              <w:t xml:space="preserve"> User</w:t>
            </w:r>
          </w:p>
        </w:tc>
        <w:tc>
          <w:tcPr>
            <w:tcW w:w="6520" w:type="dxa"/>
            <w:vAlign w:val="center"/>
          </w:tcPr>
          <w:p w14:paraId="07F9B5CD" w14:textId="11C45552" w:rsidR="002F410B" w:rsidRPr="00A32AA0" w:rsidRDefault="002F410B" w:rsidP="00C83AFC">
            <w:pPr>
              <w:pStyle w:val="GvdeMetni"/>
              <w:spacing w:line="271" w:lineRule="auto"/>
              <w:ind w:left="0" w:right="17"/>
              <w:jc w:val="both"/>
              <w:rPr>
                <w:rFonts w:ascii="Arial" w:hAnsi="Arial" w:cs="Arial"/>
                <w:w w:val="105"/>
                <w:sz w:val="20"/>
                <w:szCs w:val="20"/>
              </w:rPr>
            </w:pPr>
            <w:proofErr w:type="spellStart"/>
            <w:r w:rsidRPr="002F410B">
              <w:rPr>
                <w:rFonts w:ascii="Arial" w:hAnsi="Arial" w:cs="Arial"/>
                <w:w w:val="105"/>
                <w:sz w:val="20"/>
                <w:szCs w:val="20"/>
              </w:rPr>
              <w:t>Individuals</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who</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process</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personal</w:t>
            </w:r>
            <w:proofErr w:type="spellEnd"/>
            <w:r w:rsidRPr="002F410B">
              <w:rPr>
                <w:rFonts w:ascii="Arial" w:hAnsi="Arial" w:cs="Arial"/>
                <w:w w:val="105"/>
                <w:sz w:val="20"/>
                <w:szCs w:val="20"/>
              </w:rPr>
              <w:t xml:space="preserve"> </w:t>
            </w:r>
            <w:proofErr w:type="gramStart"/>
            <w:r w:rsidRPr="002F410B">
              <w:rPr>
                <w:rFonts w:ascii="Arial" w:hAnsi="Arial" w:cs="Arial"/>
                <w:w w:val="105"/>
                <w:sz w:val="20"/>
                <w:szCs w:val="20"/>
              </w:rPr>
              <w:t>data</w:t>
            </w:r>
            <w:proofErr w:type="gramEnd"/>
            <w:r w:rsidRPr="002F410B">
              <w:rPr>
                <w:rFonts w:ascii="Arial" w:hAnsi="Arial" w:cs="Arial"/>
                <w:w w:val="105"/>
                <w:sz w:val="20"/>
                <w:szCs w:val="20"/>
              </w:rPr>
              <w:t xml:space="preserve"> </w:t>
            </w:r>
            <w:proofErr w:type="spellStart"/>
            <w:r w:rsidRPr="002F410B">
              <w:rPr>
                <w:rFonts w:ascii="Arial" w:hAnsi="Arial" w:cs="Arial"/>
                <w:w w:val="105"/>
                <w:sz w:val="20"/>
                <w:szCs w:val="20"/>
              </w:rPr>
              <w:t>within</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the</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organization</w:t>
            </w:r>
            <w:proofErr w:type="spellEnd"/>
            <w:r w:rsidRPr="002F410B">
              <w:rPr>
                <w:rFonts w:ascii="Arial" w:hAnsi="Arial" w:cs="Arial"/>
                <w:w w:val="105"/>
                <w:sz w:val="20"/>
                <w:szCs w:val="20"/>
              </w:rPr>
              <w:t xml:space="preserve"> of </w:t>
            </w:r>
            <w:proofErr w:type="spellStart"/>
            <w:r w:rsidRPr="002F410B">
              <w:rPr>
                <w:rFonts w:ascii="Arial" w:hAnsi="Arial" w:cs="Arial"/>
                <w:w w:val="105"/>
                <w:sz w:val="20"/>
                <w:szCs w:val="20"/>
              </w:rPr>
              <w:t>the</w:t>
            </w:r>
            <w:proofErr w:type="spellEnd"/>
            <w:r w:rsidRPr="002F410B">
              <w:rPr>
                <w:rFonts w:ascii="Arial" w:hAnsi="Arial" w:cs="Arial"/>
                <w:w w:val="105"/>
                <w:sz w:val="20"/>
                <w:szCs w:val="20"/>
              </w:rPr>
              <w:t xml:space="preserve"> data </w:t>
            </w:r>
            <w:proofErr w:type="spellStart"/>
            <w:r w:rsidRPr="002F410B">
              <w:rPr>
                <w:rFonts w:ascii="Arial" w:hAnsi="Arial" w:cs="Arial"/>
                <w:w w:val="105"/>
                <w:sz w:val="20"/>
                <w:szCs w:val="20"/>
              </w:rPr>
              <w:t>controller</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or</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under</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the</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authority</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and</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instruction</w:t>
            </w:r>
            <w:proofErr w:type="spellEnd"/>
            <w:r w:rsidRPr="002F410B">
              <w:rPr>
                <w:rFonts w:ascii="Arial" w:hAnsi="Arial" w:cs="Arial"/>
                <w:w w:val="105"/>
                <w:sz w:val="20"/>
                <w:szCs w:val="20"/>
              </w:rPr>
              <w:t xml:space="preserve"> of </w:t>
            </w:r>
            <w:proofErr w:type="spellStart"/>
            <w:r w:rsidRPr="002F410B">
              <w:rPr>
                <w:rFonts w:ascii="Arial" w:hAnsi="Arial" w:cs="Arial"/>
                <w:w w:val="105"/>
                <w:sz w:val="20"/>
                <w:szCs w:val="20"/>
              </w:rPr>
              <w:t>the</w:t>
            </w:r>
            <w:proofErr w:type="spellEnd"/>
            <w:r w:rsidRPr="002F410B">
              <w:rPr>
                <w:rFonts w:ascii="Arial" w:hAnsi="Arial" w:cs="Arial"/>
                <w:w w:val="105"/>
                <w:sz w:val="20"/>
                <w:szCs w:val="20"/>
              </w:rPr>
              <w:t xml:space="preserve"> data </w:t>
            </w:r>
            <w:proofErr w:type="spellStart"/>
            <w:r w:rsidRPr="002F410B">
              <w:rPr>
                <w:rFonts w:ascii="Arial" w:hAnsi="Arial" w:cs="Arial"/>
                <w:w w:val="105"/>
                <w:sz w:val="20"/>
                <w:szCs w:val="20"/>
              </w:rPr>
              <w:t>controller</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excluding</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those</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responsible</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for</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the</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technical</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storage</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protection</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and</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backup</w:t>
            </w:r>
            <w:proofErr w:type="spellEnd"/>
            <w:r w:rsidRPr="002F410B">
              <w:rPr>
                <w:rFonts w:ascii="Arial" w:hAnsi="Arial" w:cs="Arial"/>
                <w:w w:val="105"/>
                <w:sz w:val="20"/>
                <w:szCs w:val="20"/>
              </w:rPr>
              <w:t xml:space="preserve"> of </w:t>
            </w:r>
            <w:proofErr w:type="spellStart"/>
            <w:r w:rsidRPr="002F410B">
              <w:rPr>
                <w:rFonts w:ascii="Arial" w:hAnsi="Arial" w:cs="Arial"/>
                <w:w w:val="105"/>
                <w:sz w:val="20"/>
                <w:szCs w:val="20"/>
              </w:rPr>
              <w:t>the</w:t>
            </w:r>
            <w:proofErr w:type="spellEnd"/>
            <w:r w:rsidRPr="002F410B">
              <w:rPr>
                <w:rFonts w:ascii="Arial" w:hAnsi="Arial" w:cs="Arial"/>
                <w:w w:val="105"/>
                <w:sz w:val="20"/>
                <w:szCs w:val="20"/>
              </w:rPr>
              <w:t xml:space="preserve"> data.</w:t>
            </w:r>
          </w:p>
        </w:tc>
      </w:tr>
      <w:tr w:rsidR="002F410B" w:rsidRPr="00A32AA0" w14:paraId="55A9D651" w14:textId="77777777" w:rsidTr="00C83AFC">
        <w:tc>
          <w:tcPr>
            <w:tcW w:w="2810" w:type="dxa"/>
            <w:vAlign w:val="center"/>
          </w:tcPr>
          <w:p w14:paraId="11FCB54F" w14:textId="1EB9C301" w:rsidR="002F410B" w:rsidRPr="00A32AA0" w:rsidRDefault="002F410B" w:rsidP="00C83AFC">
            <w:pPr>
              <w:pStyle w:val="GvdeMetni"/>
              <w:spacing w:line="271" w:lineRule="auto"/>
              <w:ind w:left="0" w:right="17"/>
              <w:jc w:val="both"/>
              <w:rPr>
                <w:rFonts w:ascii="Arial" w:hAnsi="Arial" w:cs="Arial"/>
                <w:w w:val="105"/>
                <w:sz w:val="20"/>
                <w:szCs w:val="20"/>
              </w:rPr>
            </w:pPr>
            <w:proofErr w:type="spellStart"/>
            <w:r w:rsidRPr="002F410B">
              <w:rPr>
                <w:rFonts w:ascii="Arial" w:hAnsi="Arial" w:cs="Arial"/>
                <w:w w:val="105"/>
                <w:sz w:val="20"/>
                <w:szCs w:val="20"/>
              </w:rPr>
              <w:t>Destruction</w:t>
            </w:r>
            <w:proofErr w:type="spellEnd"/>
          </w:p>
        </w:tc>
        <w:tc>
          <w:tcPr>
            <w:tcW w:w="6520" w:type="dxa"/>
            <w:vAlign w:val="center"/>
          </w:tcPr>
          <w:p w14:paraId="26C4597D" w14:textId="5533462B" w:rsidR="002F410B" w:rsidRPr="00A32AA0" w:rsidRDefault="002F410B" w:rsidP="00C83AFC">
            <w:pPr>
              <w:pStyle w:val="GvdeMetni"/>
              <w:spacing w:line="271" w:lineRule="auto"/>
              <w:ind w:left="0" w:right="17"/>
              <w:jc w:val="both"/>
              <w:rPr>
                <w:rFonts w:ascii="Arial" w:hAnsi="Arial" w:cs="Arial"/>
                <w:w w:val="105"/>
                <w:sz w:val="20"/>
                <w:szCs w:val="20"/>
              </w:rPr>
            </w:pPr>
            <w:proofErr w:type="spellStart"/>
            <w:r w:rsidRPr="002F410B">
              <w:rPr>
                <w:rFonts w:ascii="Arial" w:hAnsi="Arial" w:cs="Arial"/>
                <w:w w:val="105"/>
                <w:sz w:val="20"/>
                <w:szCs w:val="20"/>
              </w:rPr>
              <w:t>The</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deletion</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destruction</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or</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anonymization</w:t>
            </w:r>
            <w:proofErr w:type="spellEnd"/>
            <w:r w:rsidRPr="002F410B">
              <w:rPr>
                <w:rFonts w:ascii="Arial" w:hAnsi="Arial" w:cs="Arial"/>
                <w:w w:val="105"/>
                <w:sz w:val="20"/>
                <w:szCs w:val="20"/>
              </w:rPr>
              <w:t xml:space="preserve"> of </w:t>
            </w:r>
            <w:proofErr w:type="spellStart"/>
            <w:r w:rsidRPr="002F410B">
              <w:rPr>
                <w:rFonts w:ascii="Arial" w:hAnsi="Arial" w:cs="Arial"/>
                <w:w w:val="105"/>
                <w:sz w:val="20"/>
                <w:szCs w:val="20"/>
              </w:rPr>
              <w:t>personal</w:t>
            </w:r>
            <w:proofErr w:type="spellEnd"/>
            <w:r w:rsidRPr="002F410B">
              <w:rPr>
                <w:rFonts w:ascii="Arial" w:hAnsi="Arial" w:cs="Arial"/>
                <w:w w:val="105"/>
                <w:sz w:val="20"/>
                <w:szCs w:val="20"/>
              </w:rPr>
              <w:t xml:space="preserve"> </w:t>
            </w:r>
            <w:proofErr w:type="gramStart"/>
            <w:r w:rsidRPr="002F410B">
              <w:rPr>
                <w:rFonts w:ascii="Arial" w:hAnsi="Arial" w:cs="Arial"/>
                <w:w w:val="105"/>
                <w:sz w:val="20"/>
                <w:szCs w:val="20"/>
              </w:rPr>
              <w:t>data</w:t>
            </w:r>
            <w:proofErr w:type="gramEnd"/>
            <w:r w:rsidRPr="002F410B">
              <w:rPr>
                <w:rFonts w:ascii="Arial" w:hAnsi="Arial" w:cs="Arial"/>
                <w:w w:val="105"/>
                <w:sz w:val="20"/>
                <w:szCs w:val="20"/>
              </w:rPr>
              <w:t>.</w:t>
            </w:r>
          </w:p>
        </w:tc>
      </w:tr>
      <w:tr w:rsidR="002F410B" w:rsidRPr="00A32AA0" w14:paraId="66F578FD" w14:textId="77777777" w:rsidTr="00C83AFC">
        <w:tc>
          <w:tcPr>
            <w:tcW w:w="2810" w:type="dxa"/>
            <w:vAlign w:val="center"/>
          </w:tcPr>
          <w:p w14:paraId="6F8FCD52" w14:textId="5FF16918" w:rsidR="002F410B" w:rsidRPr="00A32AA0" w:rsidRDefault="002F410B" w:rsidP="00C83AFC">
            <w:pPr>
              <w:pStyle w:val="GvdeMetni"/>
              <w:spacing w:line="271" w:lineRule="auto"/>
              <w:ind w:left="0" w:right="17"/>
              <w:jc w:val="both"/>
              <w:rPr>
                <w:rFonts w:ascii="Arial" w:hAnsi="Arial" w:cs="Arial"/>
                <w:w w:val="105"/>
                <w:sz w:val="20"/>
                <w:szCs w:val="20"/>
              </w:rPr>
            </w:pPr>
            <w:proofErr w:type="spellStart"/>
            <w:r w:rsidRPr="002F410B">
              <w:rPr>
                <w:rFonts w:ascii="Arial" w:hAnsi="Arial" w:cs="Arial"/>
                <w:w w:val="105"/>
                <w:sz w:val="20"/>
                <w:szCs w:val="20"/>
              </w:rPr>
              <w:t>Recording</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Medium</w:t>
            </w:r>
            <w:proofErr w:type="spellEnd"/>
          </w:p>
        </w:tc>
        <w:tc>
          <w:tcPr>
            <w:tcW w:w="6520" w:type="dxa"/>
            <w:vAlign w:val="center"/>
          </w:tcPr>
          <w:p w14:paraId="7AC4B234" w14:textId="41BBA858" w:rsidR="002F410B" w:rsidRPr="00A32AA0" w:rsidRDefault="002F410B" w:rsidP="00C83AFC">
            <w:pPr>
              <w:pStyle w:val="GvdeMetni"/>
              <w:spacing w:line="271" w:lineRule="auto"/>
              <w:ind w:left="0" w:right="17"/>
              <w:jc w:val="both"/>
              <w:rPr>
                <w:rFonts w:ascii="Arial" w:hAnsi="Arial" w:cs="Arial"/>
                <w:w w:val="105"/>
                <w:sz w:val="20"/>
                <w:szCs w:val="20"/>
              </w:rPr>
            </w:pPr>
            <w:proofErr w:type="spellStart"/>
            <w:r w:rsidRPr="002F410B">
              <w:rPr>
                <w:rFonts w:ascii="Arial" w:hAnsi="Arial" w:cs="Arial"/>
                <w:w w:val="105"/>
                <w:sz w:val="20"/>
                <w:szCs w:val="20"/>
              </w:rPr>
              <w:t>Any</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environment</w:t>
            </w:r>
            <w:proofErr w:type="spellEnd"/>
            <w:r w:rsidRPr="002F410B">
              <w:rPr>
                <w:rFonts w:ascii="Arial" w:hAnsi="Arial" w:cs="Arial"/>
                <w:w w:val="105"/>
                <w:sz w:val="20"/>
                <w:szCs w:val="20"/>
              </w:rPr>
              <w:t xml:space="preserve"> in </w:t>
            </w:r>
            <w:proofErr w:type="spellStart"/>
            <w:r w:rsidRPr="002F410B">
              <w:rPr>
                <w:rFonts w:ascii="Arial" w:hAnsi="Arial" w:cs="Arial"/>
                <w:w w:val="105"/>
                <w:sz w:val="20"/>
                <w:szCs w:val="20"/>
              </w:rPr>
              <w:t>which</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personal</w:t>
            </w:r>
            <w:proofErr w:type="spellEnd"/>
            <w:r w:rsidRPr="002F410B">
              <w:rPr>
                <w:rFonts w:ascii="Arial" w:hAnsi="Arial" w:cs="Arial"/>
                <w:w w:val="105"/>
                <w:sz w:val="20"/>
                <w:szCs w:val="20"/>
              </w:rPr>
              <w:t xml:space="preserve"> </w:t>
            </w:r>
            <w:proofErr w:type="gramStart"/>
            <w:r w:rsidRPr="002F410B">
              <w:rPr>
                <w:rFonts w:ascii="Arial" w:hAnsi="Arial" w:cs="Arial"/>
                <w:w w:val="105"/>
                <w:sz w:val="20"/>
                <w:szCs w:val="20"/>
              </w:rPr>
              <w:t>data</w:t>
            </w:r>
            <w:proofErr w:type="gramEnd"/>
            <w:r w:rsidRPr="002F410B">
              <w:rPr>
                <w:rFonts w:ascii="Arial" w:hAnsi="Arial" w:cs="Arial"/>
                <w:w w:val="105"/>
                <w:sz w:val="20"/>
                <w:szCs w:val="20"/>
              </w:rPr>
              <w:t xml:space="preserve"> </w:t>
            </w:r>
            <w:proofErr w:type="spellStart"/>
            <w:r w:rsidRPr="002F410B">
              <w:rPr>
                <w:rFonts w:ascii="Arial" w:hAnsi="Arial" w:cs="Arial"/>
                <w:w w:val="105"/>
                <w:sz w:val="20"/>
                <w:szCs w:val="20"/>
              </w:rPr>
              <w:t>processed</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automatically</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or</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non-automatically</w:t>
            </w:r>
            <w:proofErr w:type="spellEnd"/>
            <w:r w:rsidRPr="002F410B">
              <w:rPr>
                <w:rFonts w:ascii="Arial" w:hAnsi="Arial" w:cs="Arial"/>
                <w:w w:val="105"/>
                <w:sz w:val="20"/>
                <w:szCs w:val="20"/>
              </w:rPr>
              <w:t xml:space="preserve">, as </w:t>
            </w:r>
            <w:proofErr w:type="spellStart"/>
            <w:r w:rsidRPr="002F410B">
              <w:rPr>
                <w:rFonts w:ascii="Arial" w:hAnsi="Arial" w:cs="Arial"/>
                <w:w w:val="105"/>
                <w:sz w:val="20"/>
                <w:szCs w:val="20"/>
              </w:rPr>
              <w:t>part</w:t>
            </w:r>
            <w:proofErr w:type="spellEnd"/>
            <w:r w:rsidRPr="002F410B">
              <w:rPr>
                <w:rFonts w:ascii="Arial" w:hAnsi="Arial" w:cs="Arial"/>
                <w:w w:val="105"/>
                <w:sz w:val="20"/>
                <w:szCs w:val="20"/>
              </w:rPr>
              <w:t xml:space="preserve"> of </w:t>
            </w:r>
            <w:proofErr w:type="spellStart"/>
            <w:r w:rsidRPr="002F410B">
              <w:rPr>
                <w:rFonts w:ascii="Arial" w:hAnsi="Arial" w:cs="Arial"/>
                <w:w w:val="105"/>
                <w:sz w:val="20"/>
                <w:szCs w:val="20"/>
              </w:rPr>
              <w:t>any</w:t>
            </w:r>
            <w:proofErr w:type="spellEnd"/>
            <w:r w:rsidRPr="002F410B">
              <w:rPr>
                <w:rFonts w:ascii="Arial" w:hAnsi="Arial" w:cs="Arial"/>
                <w:w w:val="105"/>
                <w:sz w:val="20"/>
                <w:szCs w:val="20"/>
              </w:rPr>
              <w:t xml:space="preserve"> data </w:t>
            </w:r>
            <w:proofErr w:type="spellStart"/>
            <w:r w:rsidRPr="002F410B">
              <w:rPr>
                <w:rFonts w:ascii="Arial" w:hAnsi="Arial" w:cs="Arial"/>
                <w:w w:val="105"/>
                <w:sz w:val="20"/>
                <w:szCs w:val="20"/>
              </w:rPr>
              <w:t>recording</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system</w:t>
            </w:r>
            <w:proofErr w:type="spellEnd"/>
            <w:r w:rsidRPr="002F410B">
              <w:rPr>
                <w:rFonts w:ascii="Arial" w:hAnsi="Arial" w:cs="Arial"/>
                <w:w w:val="105"/>
                <w:sz w:val="20"/>
                <w:szCs w:val="20"/>
              </w:rPr>
              <w:t xml:space="preserve">, is </w:t>
            </w:r>
            <w:proofErr w:type="spellStart"/>
            <w:r w:rsidRPr="002F410B">
              <w:rPr>
                <w:rFonts w:ascii="Arial" w:hAnsi="Arial" w:cs="Arial"/>
                <w:w w:val="105"/>
                <w:sz w:val="20"/>
                <w:szCs w:val="20"/>
              </w:rPr>
              <w:t>stored</w:t>
            </w:r>
            <w:proofErr w:type="spellEnd"/>
            <w:r w:rsidRPr="002F410B">
              <w:rPr>
                <w:rFonts w:ascii="Arial" w:hAnsi="Arial" w:cs="Arial"/>
                <w:w w:val="105"/>
                <w:sz w:val="20"/>
                <w:szCs w:val="20"/>
              </w:rPr>
              <w:t>.</w:t>
            </w:r>
          </w:p>
        </w:tc>
      </w:tr>
      <w:tr w:rsidR="002F410B" w:rsidRPr="00A32AA0" w14:paraId="5901F9A7" w14:textId="77777777" w:rsidTr="00C83AFC">
        <w:tc>
          <w:tcPr>
            <w:tcW w:w="2810" w:type="dxa"/>
            <w:vAlign w:val="center"/>
          </w:tcPr>
          <w:p w14:paraId="722F64BD" w14:textId="3FFD14DD" w:rsidR="002F410B" w:rsidRPr="00A32AA0" w:rsidRDefault="002F410B" w:rsidP="00C83AFC">
            <w:pPr>
              <w:pStyle w:val="GvdeMetni"/>
              <w:spacing w:line="271" w:lineRule="auto"/>
              <w:ind w:left="0" w:right="17"/>
              <w:jc w:val="both"/>
              <w:rPr>
                <w:rFonts w:ascii="Arial" w:hAnsi="Arial" w:cs="Arial"/>
                <w:w w:val="105"/>
                <w:sz w:val="20"/>
                <w:szCs w:val="20"/>
              </w:rPr>
            </w:pPr>
            <w:proofErr w:type="spellStart"/>
            <w:r w:rsidRPr="002F410B">
              <w:rPr>
                <w:rFonts w:ascii="Arial" w:hAnsi="Arial" w:cs="Arial"/>
                <w:w w:val="105"/>
                <w:sz w:val="20"/>
                <w:szCs w:val="20"/>
              </w:rPr>
              <w:t>Personal</w:t>
            </w:r>
            <w:proofErr w:type="spellEnd"/>
            <w:r w:rsidRPr="002F410B">
              <w:rPr>
                <w:rFonts w:ascii="Arial" w:hAnsi="Arial" w:cs="Arial"/>
                <w:w w:val="105"/>
                <w:sz w:val="20"/>
                <w:szCs w:val="20"/>
              </w:rPr>
              <w:t xml:space="preserve"> Data</w:t>
            </w:r>
          </w:p>
        </w:tc>
        <w:tc>
          <w:tcPr>
            <w:tcW w:w="6520" w:type="dxa"/>
            <w:vAlign w:val="center"/>
          </w:tcPr>
          <w:p w14:paraId="1F3896E8" w14:textId="380CFC69" w:rsidR="002F410B" w:rsidRPr="00A32AA0" w:rsidRDefault="002F410B" w:rsidP="00C83AFC">
            <w:pPr>
              <w:pStyle w:val="GvdeMetni"/>
              <w:spacing w:line="271" w:lineRule="auto"/>
              <w:ind w:left="0" w:right="17"/>
              <w:jc w:val="both"/>
              <w:rPr>
                <w:rFonts w:ascii="Arial" w:hAnsi="Arial" w:cs="Arial"/>
                <w:w w:val="105"/>
                <w:sz w:val="20"/>
                <w:szCs w:val="20"/>
              </w:rPr>
            </w:pPr>
            <w:proofErr w:type="spellStart"/>
            <w:r w:rsidRPr="002F410B">
              <w:rPr>
                <w:rFonts w:ascii="Arial" w:hAnsi="Arial" w:cs="Arial"/>
                <w:w w:val="105"/>
                <w:sz w:val="20"/>
                <w:szCs w:val="20"/>
              </w:rPr>
              <w:t>Any</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information</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relating</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to</w:t>
            </w:r>
            <w:proofErr w:type="spellEnd"/>
            <w:r w:rsidRPr="002F410B">
              <w:rPr>
                <w:rFonts w:ascii="Arial" w:hAnsi="Arial" w:cs="Arial"/>
                <w:w w:val="105"/>
                <w:sz w:val="20"/>
                <w:szCs w:val="20"/>
              </w:rPr>
              <w:t xml:space="preserve"> an </w:t>
            </w:r>
            <w:proofErr w:type="spellStart"/>
            <w:r w:rsidRPr="002F410B">
              <w:rPr>
                <w:rFonts w:ascii="Arial" w:hAnsi="Arial" w:cs="Arial"/>
                <w:w w:val="105"/>
                <w:sz w:val="20"/>
                <w:szCs w:val="20"/>
              </w:rPr>
              <w:t>identified</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or</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identifiable</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natural</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person</w:t>
            </w:r>
            <w:proofErr w:type="spellEnd"/>
            <w:r w:rsidRPr="002F410B">
              <w:rPr>
                <w:rFonts w:ascii="Arial" w:hAnsi="Arial" w:cs="Arial"/>
                <w:w w:val="105"/>
                <w:sz w:val="20"/>
                <w:szCs w:val="20"/>
              </w:rPr>
              <w:t>.</w:t>
            </w:r>
          </w:p>
        </w:tc>
      </w:tr>
      <w:tr w:rsidR="002F410B" w:rsidRPr="00A32AA0" w14:paraId="6D9CE2EE" w14:textId="77777777" w:rsidTr="00C83AFC">
        <w:tc>
          <w:tcPr>
            <w:tcW w:w="2810" w:type="dxa"/>
            <w:vAlign w:val="center"/>
          </w:tcPr>
          <w:p w14:paraId="3BD35E6D" w14:textId="437BB0C4" w:rsidR="002F410B" w:rsidRPr="00A32AA0" w:rsidRDefault="002F410B" w:rsidP="00C83AFC">
            <w:pPr>
              <w:pStyle w:val="GvdeMetni"/>
              <w:spacing w:line="271" w:lineRule="auto"/>
              <w:ind w:left="0" w:right="17"/>
              <w:jc w:val="both"/>
              <w:rPr>
                <w:rFonts w:ascii="Arial" w:hAnsi="Arial" w:cs="Arial"/>
                <w:w w:val="105"/>
                <w:sz w:val="20"/>
                <w:szCs w:val="20"/>
              </w:rPr>
            </w:pPr>
            <w:proofErr w:type="spellStart"/>
            <w:r w:rsidRPr="002F410B">
              <w:rPr>
                <w:rFonts w:ascii="Arial" w:hAnsi="Arial" w:cs="Arial"/>
                <w:w w:val="105"/>
                <w:sz w:val="20"/>
                <w:szCs w:val="20"/>
              </w:rPr>
              <w:t>Personal</w:t>
            </w:r>
            <w:proofErr w:type="spellEnd"/>
            <w:r w:rsidRPr="002F410B">
              <w:rPr>
                <w:rFonts w:ascii="Arial" w:hAnsi="Arial" w:cs="Arial"/>
                <w:w w:val="105"/>
                <w:sz w:val="20"/>
                <w:szCs w:val="20"/>
              </w:rPr>
              <w:t xml:space="preserve"> Data </w:t>
            </w:r>
            <w:proofErr w:type="spellStart"/>
            <w:r w:rsidRPr="002F410B">
              <w:rPr>
                <w:rFonts w:ascii="Arial" w:hAnsi="Arial" w:cs="Arial"/>
                <w:w w:val="105"/>
                <w:sz w:val="20"/>
                <w:szCs w:val="20"/>
              </w:rPr>
              <w:t>Processing</w:t>
            </w:r>
            <w:proofErr w:type="spellEnd"/>
            <w:r w:rsidRPr="002F410B">
              <w:rPr>
                <w:rFonts w:ascii="Arial" w:hAnsi="Arial" w:cs="Arial"/>
                <w:w w:val="105"/>
                <w:sz w:val="20"/>
                <w:szCs w:val="20"/>
              </w:rPr>
              <w:t xml:space="preserve"> Inventory</w:t>
            </w:r>
          </w:p>
        </w:tc>
        <w:tc>
          <w:tcPr>
            <w:tcW w:w="6520" w:type="dxa"/>
            <w:vAlign w:val="center"/>
          </w:tcPr>
          <w:p w14:paraId="36DA3E82" w14:textId="44203668" w:rsidR="002F410B" w:rsidRPr="00A32AA0" w:rsidRDefault="002F410B" w:rsidP="00C83AFC">
            <w:pPr>
              <w:pStyle w:val="GvdeMetni"/>
              <w:spacing w:line="271" w:lineRule="auto"/>
              <w:ind w:left="0" w:right="17"/>
              <w:jc w:val="both"/>
              <w:rPr>
                <w:rFonts w:ascii="Arial" w:hAnsi="Arial" w:cs="Arial"/>
                <w:w w:val="105"/>
                <w:sz w:val="20"/>
                <w:szCs w:val="20"/>
              </w:rPr>
            </w:pPr>
            <w:proofErr w:type="spellStart"/>
            <w:r w:rsidRPr="002F410B">
              <w:rPr>
                <w:rFonts w:ascii="Arial" w:hAnsi="Arial" w:cs="Arial"/>
                <w:w w:val="105"/>
                <w:sz w:val="20"/>
                <w:szCs w:val="20"/>
              </w:rPr>
              <w:t>The</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inventory</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created</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and</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detailed</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by</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the</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Company</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associating</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personal</w:t>
            </w:r>
            <w:proofErr w:type="spellEnd"/>
            <w:r w:rsidRPr="002F410B">
              <w:rPr>
                <w:rFonts w:ascii="Arial" w:hAnsi="Arial" w:cs="Arial"/>
                <w:w w:val="105"/>
                <w:sz w:val="20"/>
                <w:szCs w:val="20"/>
              </w:rPr>
              <w:t xml:space="preserve"> </w:t>
            </w:r>
            <w:proofErr w:type="gramStart"/>
            <w:r w:rsidRPr="002F410B">
              <w:rPr>
                <w:rFonts w:ascii="Arial" w:hAnsi="Arial" w:cs="Arial"/>
                <w:w w:val="105"/>
                <w:sz w:val="20"/>
                <w:szCs w:val="20"/>
              </w:rPr>
              <w:t>data</w:t>
            </w:r>
            <w:proofErr w:type="gramEnd"/>
            <w:r w:rsidRPr="002F410B">
              <w:rPr>
                <w:rFonts w:ascii="Arial" w:hAnsi="Arial" w:cs="Arial"/>
                <w:w w:val="105"/>
                <w:sz w:val="20"/>
                <w:szCs w:val="20"/>
              </w:rPr>
              <w:t xml:space="preserve"> </w:t>
            </w:r>
            <w:proofErr w:type="spellStart"/>
            <w:r w:rsidRPr="002F410B">
              <w:rPr>
                <w:rFonts w:ascii="Arial" w:hAnsi="Arial" w:cs="Arial"/>
                <w:w w:val="105"/>
                <w:sz w:val="20"/>
                <w:szCs w:val="20"/>
              </w:rPr>
              <w:t>processing</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activities</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carried</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out</w:t>
            </w:r>
            <w:proofErr w:type="spellEnd"/>
            <w:r w:rsidRPr="002F410B">
              <w:rPr>
                <w:rFonts w:ascii="Arial" w:hAnsi="Arial" w:cs="Arial"/>
                <w:w w:val="105"/>
                <w:sz w:val="20"/>
                <w:szCs w:val="20"/>
              </w:rPr>
              <w:t xml:space="preserve"> in </w:t>
            </w:r>
            <w:proofErr w:type="spellStart"/>
            <w:r w:rsidRPr="002F410B">
              <w:rPr>
                <w:rFonts w:ascii="Arial" w:hAnsi="Arial" w:cs="Arial"/>
                <w:w w:val="105"/>
                <w:sz w:val="20"/>
                <w:szCs w:val="20"/>
              </w:rPr>
              <w:t>connection</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with</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its</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business</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processes</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personal</w:t>
            </w:r>
            <w:proofErr w:type="spellEnd"/>
            <w:r w:rsidRPr="002F410B">
              <w:rPr>
                <w:rFonts w:ascii="Arial" w:hAnsi="Arial" w:cs="Arial"/>
                <w:w w:val="105"/>
                <w:sz w:val="20"/>
                <w:szCs w:val="20"/>
              </w:rPr>
              <w:t xml:space="preserve"> data, </w:t>
            </w:r>
            <w:proofErr w:type="spellStart"/>
            <w:r w:rsidRPr="002F410B">
              <w:rPr>
                <w:rFonts w:ascii="Arial" w:hAnsi="Arial" w:cs="Arial"/>
                <w:w w:val="105"/>
                <w:sz w:val="20"/>
                <w:szCs w:val="20"/>
              </w:rPr>
              <w:t>processing</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purposes</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recipient</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groups</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to</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whom</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personal</w:t>
            </w:r>
            <w:proofErr w:type="spellEnd"/>
            <w:r w:rsidRPr="002F410B">
              <w:rPr>
                <w:rFonts w:ascii="Arial" w:hAnsi="Arial" w:cs="Arial"/>
                <w:w w:val="105"/>
                <w:sz w:val="20"/>
                <w:szCs w:val="20"/>
              </w:rPr>
              <w:t xml:space="preserve"> data is </w:t>
            </w:r>
            <w:proofErr w:type="spellStart"/>
            <w:r w:rsidRPr="002F410B">
              <w:rPr>
                <w:rFonts w:ascii="Arial" w:hAnsi="Arial" w:cs="Arial"/>
                <w:w w:val="105"/>
                <w:sz w:val="20"/>
                <w:szCs w:val="20"/>
              </w:rPr>
              <w:t>transferred</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storage</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periods</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transfers</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to</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foreign</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countries</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and</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security</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measures</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taken</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concerning</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the</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personal</w:t>
            </w:r>
            <w:proofErr w:type="spellEnd"/>
            <w:r w:rsidRPr="002F410B">
              <w:rPr>
                <w:rFonts w:ascii="Arial" w:hAnsi="Arial" w:cs="Arial"/>
                <w:w w:val="105"/>
                <w:sz w:val="20"/>
                <w:szCs w:val="20"/>
              </w:rPr>
              <w:t xml:space="preserve"> data </w:t>
            </w:r>
            <w:proofErr w:type="spellStart"/>
            <w:r w:rsidRPr="002F410B">
              <w:rPr>
                <w:rFonts w:ascii="Arial" w:hAnsi="Arial" w:cs="Arial"/>
                <w:w w:val="105"/>
                <w:sz w:val="20"/>
                <w:szCs w:val="20"/>
              </w:rPr>
              <w:t>owner</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group</w:t>
            </w:r>
            <w:proofErr w:type="spellEnd"/>
            <w:r w:rsidRPr="002F410B">
              <w:rPr>
                <w:rFonts w:ascii="Arial" w:hAnsi="Arial" w:cs="Arial"/>
                <w:w w:val="105"/>
                <w:sz w:val="20"/>
                <w:szCs w:val="20"/>
              </w:rPr>
              <w:t>.</w:t>
            </w:r>
          </w:p>
        </w:tc>
      </w:tr>
      <w:tr w:rsidR="002F410B" w:rsidRPr="00A32AA0" w14:paraId="3AB59018" w14:textId="77777777" w:rsidTr="00C83AFC">
        <w:tc>
          <w:tcPr>
            <w:tcW w:w="2810" w:type="dxa"/>
            <w:vAlign w:val="center"/>
          </w:tcPr>
          <w:p w14:paraId="36BABF45" w14:textId="59B3D5B3" w:rsidR="002F410B" w:rsidRPr="00A32AA0" w:rsidRDefault="002F410B" w:rsidP="00C83AFC">
            <w:pPr>
              <w:pStyle w:val="GvdeMetni"/>
              <w:spacing w:line="271" w:lineRule="auto"/>
              <w:ind w:left="0" w:right="17"/>
              <w:jc w:val="both"/>
              <w:rPr>
                <w:rFonts w:ascii="Arial" w:hAnsi="Arial" w:cs="Arial"/>
                <w:w w:val="105"/>
                <w:sz w:val="20"/>
                <w:szCs w:val="20"/>
              </w:rPr>
            </w:pPr>
            <w:proofErr w:type="spellStart"/>
            <w:r w:rsidRPr="002F410B">
              <w:rPr>
                <w:rFonts w:ascii="Arial" w:hAnsi="Arial" w:cs="Arial"/>
                <w:w w:val="105"/>
                <w:sz w:val="20"/>
                <w:szCs w:val="20"/>
              </w:rPr>
              <w:t>Anonymization</w:t>
            </w:r>
            <w:proofErr w:type="spellEnd"/>
            <w:r w:rsidRPr="002F410B">
              <w:rPr>
                <w:rFonts w:ascii="Arial" w:hAnsi="Arial" w:cs="Arial"/>
                <w:w w:val="105"/>
                <w:sz w:val="20"/>
                <w:szCs w:val="20"/>
              </w:rPr>
              <w:t xml:space="preserve"> of </w:t>
            </w:r>
            <w:proofErr w:type="spellStart"/>
            <w:r w:rsidRPr="002F410B">
              <w:rPr>
                <w:rFonts w:ascii="Arial" w:hAnsi="Arial" w:cs="Arial"/>
                <w:w w:val="105"/>
                <w:sz w:val="20"/>
                <w:szCs w:val="20"/>
              </w:rPr>
              <w:t>Personal</w:t>
            </w:r>
            <w:proofErr w:type="spellEnd"/>
            <w:r w:rsidRPr="002F410B">
              <w:rPr>
                <w:rFonts w:ascii="Arial" w:hAnsi="Arial" w:cs="Arial"/>
                <w:w w:val="105"/>
                <w:sz w:val="20"/>
                <w:szCs w:val="20"/>
              </w:rPr>
              <w:t xml:space="preserve"> Data</w:t>
            </w:r>
          </w:p>
        </w:tc>
        <w:tc>
          <w:tcPr>
            <w:tcW w:w="6520" w:type="dxa"/>
            <w:vAlign w:val="center"/>
          </w:tcPr>
          <w:p w14:paraId="354888D1" w14:textId="35E03E6C" w:rsidR="002F410B" w:rsidRPr="00A32AA0" w:rsidRDefault="002F410B" w:rsidP="00C83AFC">
            <w:pPr>
              <w:pStyle w:val="GvdeMetni"/>
              <w:spacing w:line="271" w:lineRule="auto"/>
              <w:ind w:left="0" w:right="17"/>
              <w:jc w:val="both"/>
              <w:rPr>
                <w:rFonts w:ascii="Arial" w:hAnsi="Arial" w:cs="Arial"/>
                <w:w w:val="105"/>
                <w:sz w:val="20"/>
                <w:szCs w:val="20"/>
              </w:rPr>
            </w:pPr>
            <w:proofErr w:type="spellStart"/>
            <w:r w:rsidRPr="002F410B">
              <w:rPr>
                <w:rFonts w:ascii="Arial" w:hAnsi="Arial" w:cs="Arial"/>
                <w:w w:val="105"/>
                <w:sz w:val="20"/>
                <w:szCs w:val="20"/>
              </w:rPr>
              <w:t>The</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process</w:t>
            </w:r>
            <w:proofErr w:type="spellEnd"/>
            <w:r w:rsidRPr="002F410B">
              <w:rPr>
                <w:rFonts w:ascii="Arial" w:hAnsi="Arial" w:cs="Arial"/>
                <w:w w:val="105"/>
                <w:sz w:val="20"/>
                <w:szCs w:val="20"/>
              </w:rPr>
              <w:t xml:space="preserve"> of </w:t>
            </w:r>
            <w:proofErr w:type="spellStart"/>
            <w:r w:rsidRPr="002F410B">
              <w:rPr>
                <w:rFonts w:ascii="Arial" w:hAnsi="Arial" w:cs="Arial"/>
                <w:w w:val="105"/>
                <w:sz w:val="20"/>
                <w:szCs w:val="20"/>
              </w:rPr>
              <w:t>making</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personal</w:t>
            </w:r>
            <w:proofErr w:type="spellEnd"/>
            <w:r w:rsidRPr="002F410B">
              <w:rPr>
                <w:rFonts w:ascii="Arial" w:hAnsi="Arial" w:cs="Arial"/>
                <w:w w:val="105"/>
                <w:sz w:val="20"/>
                <w:szCs w:val="20"/>
              </w:rPr>
              <w:t xml:space="preserve"> </w:t>
            </w:r>
            <w:proofErr w:type="gramStart"/>
            <w:r w:rsidRPr="002F410B">
              <w:rPr>
                <w:rFonts w:ascii="Arial" w:hAnsi="Arial" w:cs="Arial"/>
                <w:w w:val="105"/>
                <w:sz w:val="20"/>
                <w:szCs w:val="20"/>
              </w:rPr>
              <w:t>data</w:t>
            </w:r>
            <w:proofErr w:type="gramEnd"/>
            <w:r w:rsidRPr="002F410B">
              <w:rPr>
                <w:rFonts w:ascii="Arial" w:hAnsi="Arial" w:cs="Arial"/>
                <w:w w:val="105"/>
                <w:sz w:val="20"/>
                <w:szCs w:val="20"/>
              </w:rPr>
              <w:t xml:space="preserve"> </w:t>
            </w:r>
            <w:proofErr w:type="spellStart"/>
            <w:r w:rsidRPr="002F410B">
              <w:rPr>
                <w:rFonts w:ascii="Arial" w:hAnsi="Arial" w:cs="Arial"/>
                <w:w w:val="105"/>
                <w:sz w:val="20"/>
                <w:szCs w:val="20"/>
              </w:rPr>
              <w:t>unable</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to</w:t>
            </w:r>
            <w:proofErr w:type="spellEnd"/>
            <w:r w:rsidRPr="002F410B">
              <w:rPr>
                <w:rFonts w:ascii="Arial" w:hAnsi="Arial" w:cs="Arial"/>
                <w:w w:val="105"/>
                <w:sz w:val="20"/>
                <w:szCs w:val="20"/>
              </w:rPr>
              <w:t xml:space="preserve"> be </w:t>
            </w:r>
            <w:proofErr w:type="spellStart"/>
            <w:r w:rsidRPr="002F410B">
              <w:rPr>
                <w:rFonts w:ascii="Arial" w:hAnsi="Arial" w:cs="Arial"/>
                <w:w w:val="105"/>
                <w:sz w:val="20"/>
                <w:szCs w:val="20"/>
              </w:rPr>
              <w:t>associated</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with</w:t>
            </w:r>
            <w:proofErr w:type="spellEnd"/>
            <w:r w:rsidRPr="002F410B">
              <w:rPr>
                <w:rFonts w:ascii="Arial" w:hAnsi="Arial" w:cs="Arial"/>
                <w:w w:val="105"/>
                <w:sz w:val="20"/>
                <w:szCs w:val="20"/>
              </w:rPr>
              <w:t xml:space="preserve"> an </w:t>
            </w:r>
            <w:proofErr w:type="spellStart"/>
            <w:r w:rsidRPr="002F410B">
              <w:rPr>
                <w:rFonts w:ascii="Arial" w:hAnsi="Arial" w:cs="Arial"/>
                <w:w w:val="105"/>
                <w:sz w:val="20"/>
                <w:szCs w:val="20"/>
              </w:rPr>
              <w:t>identified</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or</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identifiable</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natural</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person</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even</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when</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matched</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with</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other</w:t>
            </w:r>
            <w:proofErr w:type="spellEnd"/>
            <w:r w:rsidRPr="002F410B">
              <w:rPr>
                <w:rFonts w:ascii="Arial" w:hAnsi="Arial" w:cs="Arial"/>
                <w:w w:val="105"/>
                <w:sz w:val="20"/>
                <w:szCs w:val="20"/>
              </w:rPr>
              <w:t xml:space="preserve"> data.</w:t>
            </w:r>
          </w:p>
        </w:tc>
      </w:tr>
      <w:tr w:rsidR="002F410B" w:rsidRPr="00A32AA0" w14:paraId="301AE47E" w14:textId="77777777" w:rsidTr="00C83AFC">
        <w:tc>
          <w:tcPr>
            <w:tcW w:w="2810" w:type="dxa"/>
            <w:vAlign w:val="center"/>
          </w:tcPr>
          <w:p w14:paraId="6265BE36" w14:textId="184A8A7D" w:rsidR="002F410B" w:rsidRPr="00A32AA0" w:rsidRDefault="002F410B" w:rsidP="00C83AFC">
            <w:pPr>
              <w:pStyle w:val="GvdeMetni"/>
              <w:spacing w:line="271" w:lineRule="auto"/>
              <w:ind w:left="0" w:right="17"/>
              <w:jc w:val="both"/>
              <w:rPr>
                <w:rFonts w:ascii="Arial" w:hAnsi="Arial" w:cs="Arial"/>
                <w:w w:val="105"/>
                <w:sz w:val="20"/>
                <w:szCs w:val="20"/>
              </w:rPr>
            </w:pPr>
            <w:proofErr w:type="spellStart"/>
            <w:r w:rsidRPr="002F410B">
              <w:rPr>
                <w:rFonts w:ascii="Arial" w:hAnsi="Arial" w:cs="Arial"/>
                <w:w w:val="105"/>
                <w:sz w:val="20"/>
                <w:szCs w:val="20"/>
              </w:rPr>
              <w:t>Processing</w:t>
            </w:r>
            <w:proofErr w:type="spellEnd"/>
            <w:r w:rsidRPr="002F410B">
              <w:rPr>
                <w:rFonts w:ascii="Arial" w:hAnsi="Arial" w:cs="Arial"/>
                <w:w w:val="105"/>
                <w:sz w:val="20"/>
                <w:szCs w:val="20"/>
              </w:rPr>
              <w:t xml:space="preserve"> of </w:t>
            </w:r>
            <w:proofErr w:type="spellStart"/>
            <w:r w:rsidRPr="002F410B">
              <w:rPr>
                <w:rFonts w:ascii="Arial" w:hAnsi="Arial" w:cs="Arial"/>
                <w:w w:val="105"/>
                <w:sz w:val="20"/>
                <w:szCs w:val="20"/>
              </w:rPr>
              <w:t>Personal</w:t>
            </w:r>
            <w:proofErr w:type="spellEnd"/>
            <w:r w:rsidRPr="002F410B">
              <w:rPr>
                <w:rFonts w:ascii="Arial" w:hAnsi="Arial" w:cs="Arial"/>
                <w:w w:val="105"/>
                <w:sz w:val="20"/>
                <w:szCs w:val="20"/>
              </w:rPr>
              <w:t xml:space="preserve"> Data</w:t>
            </w:r>
          </w:p>
        </w:tc>
        <w:tc>
          <w:tcPr>
            <w:tcW w:w="6520" w:type="dxa"/>
            <w:vAlign w:val="center"/>
          </w:tcPr>
          <w:p w14:paraId="743F011E" w14:textId="3CDD6DA2" w:rsidR="002F410B" w:rsidRPr="00A32AA0" w:rsidRDefault="002F410B" w:rsidP="00C83AFC">
            <w:pPr>
              <w:pStyle w:val="GvdeMetni"/>
              <w:spacing w:line="271" w:lineRule="auto"/>
              <w:ind w:left="0" w:right="17"/>
              <w:jc w:val="both"/>
              <w:rPr>
                <w:rFonts w:ascii="Arial" w:hAnsi="Arial" w:cs="Arial"/>
                <w:w w:val="105"/>
                <w:sz w:val="20"/>
                <w:szCs w:val="20"/>
              </w:rPr>
            </w:pPr>
            <w:proofErr w:type="spellStart"/>
            <w:r w:rsidRPr="002F410B">
              <w:rPr>
                <w:rFonts w:ascii="Arial" w:hAnsi="Arial" w:cs="Arial"/>
                <w:w w:val="105"/>
                <w:sz w:val="20"/>
                <w:szCs w:val="20"/>
              </w:rPr>
              <w:t>Any</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operation</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performed</w:t>
            </w:r>
            <w:proofErr w:type="spellEnd"/>
            <w:r w:rsidRPr="002F410B">
              <w:rPr>
                <w:rFonts w:ascii="Arial" w:hAnsi="Arial" w:cs="Arial"/>
                <w:w w:val="105"/>
                <w:sz w:val="20"/>
                <w:szCs w:val="20"/>
              </w:rPr>
              <w:t xml:space="preserve"> on </w:t>
            </w:r>
            <w:proofErr w:type="spellStart"/>
            <w:r w:rsidRPr="002F410B">
              <w:rPr>
                <w:rFonts w:ascii="Arial" w:hAnsi="Arial" w:cs="Arial"/>
                <w:w w:val="105"/>
                <w:sz w:val="20"/>
                <w:szCs w:val="20"/>
              </w:rPr>
              <w:t>personal</w:t>
            </w:r>
            <w:proofErr w:type="spellEnd"/>
            <w:r w:rsidRPr="002F410B">
              <w:rPr>
                <w:rFonts w:ascii="Arial" w:hAnsi="Arial" w:cs="Arial"/>
                <w:w w:val="105"/>
                <w:sz w:val="20"/>
                <w:szCs w:val="20"/>
              </w:rPr>
              <w:t xml:space="preserve"> </w:t>
            </w:r>
            <w:proofErr w:type="gramStart"/>
            <w:r w:rsidRPr="002F410B">
              <w:rPr>
                <w:rFonts w:ascii="Arial" w:hAnsi="Arial" w:cs="Arial"/>
                <w:w w:val="105"/>
                <w:sz w:val="20"/>
                <w:szCs w:val="20"/>
              </w:rPr>
              <w:t>data</w:t>
            </w:r>
            <w:proofErr w:type="gramEnd"/>
            <w:r w:rsidRPr="002F410B">
              <w:rPr>
                <w:rFonts w:ascii="Arial" w:hAnsi="Arial" w:cs="Arial"/>
                <w:w w:val="105"/>
                <w:sz w:val="20"/>
                <w:szCs w:val="20"/>
              </w:rPr>
              <w:t xml:space="preserve">, </w:t>
            </w:r>
            <w:proofErr w:type="spellStart"/>
            <w:r w:rsidRPr="002F410B">
              <w:rPr>
                <w:rFonts w:ascii="Arial" w:hAnsi="Arial" w:cs="Arial"/>
                <w:w w:val="105"/>
                <w:sz w:val="20"/>
                <w:szCs w:val="20"/>
              </w:rPr>
              <w:t>whether</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by</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automatic</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or</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non-automatic</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means</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including</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obtaining</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recording</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storing</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preserving</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modifying</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rearranging</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disclosing</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transferring</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taking</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over</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making</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available</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classifying</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or</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preventing</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the</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use</w:t>
            </w:r>
            <w:proofErr w:type="spellEnd"/>
            <w:r w:rsidRPr="002F410B">
              <w:rPr>
                <w:rFonts w:ascii="Arial" w:hAnsi="Arial" w:cs="Arial"/>
                <w:w w:val="105"/>
                <w:sz w:val="20"/>
                <w:szCs w:val="20"/>
              </w:rPr>
              <w:t xml:space="preserve"> of data.</w:t>
            </w:r>
          </w:p>
        </w:tc>
      </w:tr>
      <w:tr w:rsidR="002F410B" w:rsidRPr="00A32AA0" w14:paraId="1EBAFF75" w14:textId="77777777" w:rsidTr="00C83AFC">
        <w:tc>
          <w:tcPr>
            <w:tcW w:w="2810" w:type="dxa"/>
            <w:vAlign w:val="center"/>
          </w:tcPr>
          <w:p w14:paraId="67A1C2E9" w14:textId="6E3BC86E" w:rsidR="002F410B" w:rsidRPr="00A32AA0" w:rsidRDefault="002F410B" w:rsidP="00C83AFC">
            <w:pPr>
              <w:pStyle w:val="GvdeMetni"/>
              <w:spacing w:line="271" w:lineRule="auto"/>
              <w:ind w:left="0" w:right="17"/>
              <w:jc w:val="both"/>
              <w:rPr>
                <w:rFonts w:ascii="Arial" w:hAnsi="Arial" w:cs="Arial"/>
                <w:w w:val="105"/>
                <w:sz w:val="20"/>
                <w:szCs w:val="20"/>
              </w:rPr>
            </w:pPr>
            <w:proofErr w:type="spellStart"/>
            <w:r w:rsidRPr="002F410B">
              <w:rPr>
                <w:rFonts w:ascii="Arial" w:hAnsi="Arial" w:cs="Arial"/>
                <w:w w:val="105"/>
                <w:sz w:val="20"/>
                <w:szCs w:val="20"/>
              </w:rPr>
              <w:t>Deletion</w:t>
            </w:r>
            <w:proofErr w:type="spellEnd"/>
            <w:r w:rsidRPr="002F410B">
              <w:rPr>
                <w:rFonts w:ascii="Arial" w:hAnsi="Arial" w:cs="Arial"/>
                <w:w w:val="105"/>
                <w:sz w:val="20"/>
                <w:szCs w:val="20"/>
              </w:rPr>
              <w:t xml:space="preserve"> of </w:t>
            </w:r>
            <w:proofErr w:type="spellStart"/>
            <w:r w:rsidRPr="002F410B">
              <w:rPr>
                <w:rFonts w:ascii="Arial" w:hAnsi="Arial" w:cs="Arial"/>
                <w:w w:val="105"/>
                <w:sz w:val="20"/>
                <w:szCs w:val="20"/>
              </w:rPr>
              <w:t>Personal</w:t>
            </w:r>
            <w:proofErr w:type="spellEnd"/>
            <w:r w:rsidRPr="002F410B">
              <w:rPr>
                <w:rFonts w:ascii="Arial" w:hAnsi="Arial" w:cs="Arial"/>
                <w:w w:val="105"/>
                <w:sz w:val="20"/>
                <w:szCs w:val="20"/>
              </w:rPr>
              <w:t xml:space="preserve"> Data</w:t>
            </w:r>
          </w:p>
        </w:tc>
        <w:tc>
          <w:tcPr>
            <w:tcW w:w="6520" w:type="dxa"/>
            <w:vAlign w:val="center"/>
          </w:tcPr>
          <w:p w14:paraId="43BF58B5" w14:textId="61FD7BA7" w:rsidR="002F410B" w:rsidRPr="00A32AA0" w:rsidRDefault="002F410B" w:rsidP="00C83AFC">
            <w:pPr>
              <w:pStyle w:val="GvdeMetni"/>
              <w:spacing w:line="271" w:lineRule="auto"/>
              <w:ind w:left="0" w:right="17"/>
              <w:jc w:val="both"/>
              <w:rPr>
                <w:rFonts w:ascii="Arial" w:hAnsi="Arial" w:cs="Arial"/>
                <w:w w:val="105"/>
                <w:sz w:val="20"/>
                <w:szCs w:val="20"/>
              </w:rPr>
            </w:pPr>
            <w:proofErr w:type="spellStart"/>
            <w:r w:rsidRPr="002F410B">
              <w:rPr>
                <w:rFonts w:ascii="Arial" w:hAnsi="Arial" w:cs="Arial"/>
                <w:w w:val="105"/>
                <w:sz w:val="20"/>
                <w:szCs w:val="20"/>
              </w:rPr>
              <w:t>The</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process</w:t>
            </w:r>
            <w:proofErr w:type="spellEnd"/>
            <w:r w:rsidRPr="002F410B">
              <w:rPr>
                <w:rFonts w:ascii="Arial" w:hAnsi="Arial" w:cs="Arial"/>
                <w:w w:val="105"/>
                <w:sz w:val="20"/>
                <w:szCs w:val="20"/>
              </w:rPr>
              <w:t xml:space="preserve"> of </w:t>
            </w:r>
            <w:proofErr w:type="spellStart"/>
            <w:r w:rsidRPr="002F410B">
              <w:rPr>
                <w:rFonts w:ascii="Arial" w:hAnsi="Arial" w:cs="Arial"/>
                <w:w w:val="105"/>
                <w:sz w:val="20"/>
                <w:szCs w:val="20"/>
              </w:rPr>
              <w:t>making</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personal</w:t>
            </w:r>
            <w:proofErr w:type="spellEnd"/>
            <w:r w:rsidRPr="002F410B">
              <w:rPr>
                <w:rFonts w:ascii="Arial" w:hAnsi="Arial" w:cs="Arial"/>
                <w:w w:val="105"/>
                <w:sz w:val="20"/>
                <w:szCs w:val="20"/>
              </w:rPr>
              <w:t xml:space="preserve"> </w:t>
            </w:r>
            <w:proofErr w:type="gramStart"/>
            <w:r w:rsidRPr="002F410B">
              <w:rPr>
                <w:rFonts w:ascii="Arial" w:hAnsi="Arial" w:cs="Arial"/>
                <w:w w:val="105"/>
                <w:sz w:val="20"/>
                <w:szCs w:val="20"/>
              </w:rPr>
              <w:t>data</w:t>
            </w:r>
            <w:proofErr w:type="gramEnd"/>
            <w:r w:rsidRPr="002F410B">
              <w:rPr>
                <w:rFonts w:ascii="Arial" w:hAnsi="Arial" w:cs="Arial"/>
                <w:w w:val="105"/>
                <w:sz w:val="20"/>
                <w:szCs w:val="20"/>
              </w:rPr>
              <w:t xml:space="preserve"> </w:t>
            </w:r>
            <w:proofErr w:type="spellStart"/>
            <w:r w:rsidRPr="002F410B">
              <w:rPr>
                <w:rFonts w:ascii="Arial" w:hAnsi="Arial" w:cs="Arial"/>
                <w:w w:val="105"/>
                <w:sz w:val="20"/>
                <w:szCs w:val="20"/>
              </w:rPr>
              <w:t>completely</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inaccessible</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and</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unusable</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for</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relevant</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users</w:t>
            </w:r>
            <w:proofErr w:type="spellEnd"/>
            <w:r w:rsidRPr="002F410B">
              <w:rPr>
                <w:rFonts w:ascii="Arial" w:hAnsi="Arial" w:cs="Arial"/>
                <w:w w:val="105"/>
                <w:sz w:val="20"/>
                <w:szCs w:val="20"/>
              </w:rPr>
              <w:t>.</w:t>
            </w:r>
          </w:p>
        </w:tc>
      </w:tr>
      <w:tr w:rsidR="002F410B" w:rsidRPr="00A32AA0" w14:paraId="7763570D" w14:textId="77777777" w:rsidTr="00C83AFC">
        <w:tc>
          <w:tcPr>
            <w:tcW w:w="2810" w:type="dxa"/>
            <w:vAlign w:val="center"/>
          </w:tcPr>
          <w:p w14:paraId="6443FAFD" w14:textId="4D65C6E2" w:rsidR="002F410B" w:rsidRPr="00A32AA0" w:rsidRDefault="002F410B" w:rsidP="00C83AFC">
            <w:pPr>
              <w:pStyle w:val="GvdeMetni"/>
              <w:spacing w:line="271" w:lineRule="auto"/>
              <w:ind w:left="0" w:right="17"/>
              <w:jc w:val="both"/>
              <w:rPr>
                <w:rFonts w:ascii="Arial" w:hAnsi="Arial" w:cs="Arial"/>
                <w:w w:val="105"/>
                <w:sz w:val="20"/>
                <w:szCs w:val="20"/>
              </w:rPr>
            </w:pPr>
            <w:proofErr w:type="spellStart"/>
            <w:r w:rsidRPr="002F410B">
              <w:rPr>
                <w:rFonts w:ascii="Arial" w:hAnsi="Arial" w:cs="Arial"/>
                <w:w w:val="105"/>
                <w:sz w:val="20"/>
                <w:szCs w:val="20"/>
              </w:rPr>
              <w:t>Destruction</w:t>
            </w:r>
            <w:proofErr w:type="spellEnd"/>
            <w:r w:rsidRPr="002F410B">
              <w:rPr>
                <w:rFonts w:ascii="Arial" w:hAnsi="Arial" w:cs="Arial"/>
                <w:w w:val="105"/>
                <w:sz w:val="20"/>
                <w:szCs w:val="20"/>
              </w:rPr>
              <w:t xml:space="preserve"> of </w:t>
            </w:r>
            <w:proofErr w:type="spellStart"/>
            <w:r w:rsidRPr="002F410B">
              <w:rPr>
                <w:rFonts w:ascii="Arial" w:hAnsi="Arial" w:cs="Arial"/>
                <w:w w:val="105"/>
                <w:sz w:val="20"/>
                <w:szCs w:val="20"/>
              </w:rPr>
              <w:t>Personal</w:t>
            </w:r>
            <w:proofErr w:type="spellEnd"/>
            <w:r w:rsidRPr="002F410B">
              <w:rPr>
                <w:rFonts w:ascii="Arial" w:hAnsi="Arial" w:cs="Arial"/>
                <w:w w:val="105"/>
                <w:sz w:val="20"/>
                <w:szCs w:val="20"/>
              </w:rPr>
              <w:t xml:space="preserve"> Data</w:t>
            </w:r>
          </w:p>
        </w:tc>
        <w:tc>
          <w:tcPr>
            <w:tcW w:w="6520" w:type="dxa"/>
            <w:vAlign w:val="center"/>
          </w:tcPr>
          <w:p w14:paraId="1F00A915" w14:textId="674818C5" w:rsidR="002F410B" w:rsidRPr="00A32AA0" w:rsidRDefault="002F410B" w:rsidP="00C83AFC">
            <w:pPr>
              <w:pStyle w:val="GvdeMetni"/>
              <w:spacing w:line="271" w:lineRule="auto"/>
              <w:ind w:left="0" w:right="17"/>
              <w:jc w:val="both"/>
              <w:rPr>
                <w:rFonts w:ascii="Arial" w:hAnsi="Arial" w:cs="Arial"/>
                <w:w w:val="105"/>
                <w:sz w:val="20"/>
                <w:szCs w:val="20"/>
              </w:rPr>
            </w:pPr>
            <w:proofErr w:type="spellStart"/>
            <w:r w:rsidRPr="002F410B">
              <w:rPr>
                <w:rFonts w:ascii="Arial" w:hAnsi="Arial" w:cs="Arial"/>
                <w:w w:val="105"/>
                <w:sz w:val="20"/>
                <w:szCs w:val="20"/>
              </w:rPr>
              <w:t>The</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process</w:t>
            </w:r>
            <w:proofErr w:type="spellEnd"/>
            <w:r w:rsidRPr="002F410B">
              <w:rPr>
                <w:rFonts w:ascii="Arial" w:hAnsi="Arial" w:cs="Arial"/>
                <w:w w:val="105"/>
                <w:sz w:val="20"/>
                <w:szCs w:val="20"/>
              </w:rPr>
              <w:t xml:space="preserve"> of </w:t>
            </w:r>
            <w:proofErr w:type="spellStart"/>
            <w:r w:rsidRPr="002F410B">
              <w:rPr>
                <w:rFonts w:ascii="Arial" w:hAnsi="Arial" w:cs="Arial"/>
                <w:w w:val="105"/>
                <w:sz w:val="20"/>
                <w:szCs w:val="20"/>
              </w:rPr>
              <w:t>making</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personal</w:t>
            </w:r>
            <w:proofErr w:type="spellEnd"/>
            <w:r w:rsidRPr="002F410B">
              <w:rPr>
                <w:rFonts w:ascii="Arial" w:hAnsi="Arial" w:cs="Arial"/>
                <w:w w:val="105"/>
                <w:sz w:val="20"/>
                <w:szCs w:val="20"/>
              </w:rPr>
              <w:t xml:space="preserve"> </w:t>
            </w:r>
            <w:proofErr w:type="gramStart"/>
            <w:r w:rsidRPr="002F410B">
              <w:rPr>
                <w:rFonts w:ascii="Arial" w:hAnsi="Arial" w:cs="Arial"/>
                <w:w w:val="105"/>
                <w:sz w:val="20"/>
                <w:szCs w:val="20"/>
              </w:rPr>
              <w:t>data</w:t>
            </w:r>
            <w:proofErr w:type="gramEnd"/>
            <w:r w:rsidRPr="002F410B">
              <w:rPr>
                <w:rFonts w:ascii="Arial" w:hAnsi="Arial" w:cs="Arial"/>
                <w:w w:val="105"/>
                <w:sz w:val="20"/>
                <w:szCs w:val="20"/>
              </w:rPr>
              <w:t xml:space="preserve"> </w:t>
            </w:r>
            <w:proofErr w:type="spellStart"/>
            <w:r w:rsidRPr="002F410B">
              <w:rPr>
                <w:rFonts w:ascii="Arial" w:hAnsi="Arial" w:cs="Arial"/>
                <w:w w:val="105"/>
                <w:sz w:val="20"/>
                <w:szCs w:val="20"/>
              </w:rPr>
              <w:t>permanently</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inaccessible</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irretrievable</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and</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unusable</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by</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anyone</w:t>
            </w:r>
            <w:proofErr w:type="spellEnd"/>
            <w:r w:rsidRPr="002F410B">
              <w:rPr>
                <w:rFonts w:ascii="Arial" w:hAnsi="Arial" w:cs="Arial"/>
                <w:w w:val="105"/>
                <w:sz w:val="20"/>
                <w:szCs w:val="20"/>
              </w:rPr>
              <w:t>.</w:t>
            </w:r>
          </w:p>
        </w:tc>
      </w:tr>
      <w:tr w:rsidR="002F410B" w:rsidRPr="00A32AA0" w14:paraId="722ABD84" w14:textId="77777777" w:rsidTr="00C83AFC">
        <w:tc>
          <w:tcPr>
            <w:tcW w:w="2810" w:type="dxa"/>
            <w:vAlign w:val="center"/>
          </w:tcPr>
          <w:p w14:paraId="390F986A" w14:textId="0C543510" w:rsidR="002F410B" w:rsidRPr="00A32AA0" w:rsidRDefault="002F410B" w:rsidP="00C83AFC">
            <w:pPr>
              <w:pStyle w:val="GvdeMetni"/>
              <w:spacing w:line="271" w:lineRule="auto"/>
              <w:ind w:left="0" w:right="17"/>
              <w:jc w:val="both"/>
              <w:rPr>
                <w:rFonts w:ascii="Arial" w:hAnsi="Arial" w:cs="Arial"/>
                <w:w w:val="105"/>
                <w:sz w:val="20"/>
                <w:szCs w:val="20"/>
              </w:rPr>
            </w:pPr>
            <w:r w:rsidRPr="002F410B">
              <w:rPr>
                <w:rFonts w:ascii="Arial" w:hAnsi="Arial" w:cs="Arial"/>
                <w:w w:val="105"/>
                <w:sz w:val="20"/>
                <w:szCs w:val="20"/>
              </w:rPr>
              <w:t>Board</w:t>
            </w:r>
          </w:p>
        </w:tc>
        <w:tc>
          <w:tcPr>
            <w:tcW w:w="6520" w:type="dxa"/>
            <w:vAlign w:val="center"/>
          </w:tcPr>
          <w:p w14:paraId="2656FCBE" w14:textId="19CCA1CE" w:rsidR="002F410B" w:rsidRPr="00A32AA0" w:rsidRDefault="002F410B" w:rsidP="00C83AFC">
            <w:pPr>
              <w:pStyle w:val="GvdeMetni"/>
              <w:spacing w:line="271" w:lineRule="auto"/>
              <w:ind w:left="0" w:right="17"/>
              <w:jc w:val="both"/>
              <w:rPr>
                <w:rFonts w:ascii="Arial" w:hAnsi="Arial" w:cs="Arial"/>
                <w:w w:val="105"/>
                <w:sz w:val="20"/>
                <w:szCs w:val="20"/>
              </w:rPr>
            </w:pPr>
            <w:proofErr w:type="spellStart"/>
            <w:r w:rsidRPr="002F410B">
              <w:rPr>
                <w:rFonts w:ascii="Arial" w:hAnsi="Arial" w:cs="Arial"/>
                <w:w w:val="105"/>
                <w:sz w:val="20"/>
                <w:szCs w:val="20"/>
              </w:rPr>
              <w:t>The</w:t>
            </w:r>
            <w:proofErr w:type="spellEnd"/>
            <w:r w:rsidRPr="002F410B">
              <w:rPr>
                <w:rFonts w:ascii="Arial" w:hAnsi="Arial" w:cs="Arial"/>
                <w:w w:val="105"/>
                <w:sz w:val="20"/>
                <w:szCs w:val="20"/>
              </w:rPr>
              <w:t xml:space="preserve"> </w:t>
            </w:r>
            <w:proofErr w:type="spellStart"/>
            <w:r w:rsidRPr="002F410B">
              <w:rPr>
                <w:rFonts w:ascii="Arial" w:hAnsi="Arial" w:cs="Arial"/>
                <w:w w:val="105"/>
                <w:sz w:val="20"/>
                <w:szCs w:val="20"/>
              </w:rPr>
              <w:t>Personal</w:t>
            </w:r>
            <w:proofErr w:type="spellEnd"/>
            <w:r w:rsidRPr="002F410B">
              <w:rPr>
                <w:rFonts w:ascii="Arial" w:hAnsi="Arial" w:cs="Arial"/>
                <w:w w:val="105"/>
                <w:sz w:val="20"/>
                <w:szCs w:val="20"/>
              </w:rPr>
              <w:t xml:space="preserve"> Data </w:t>
            </w:r>
            <w:proofErr w:type="spellStart"/>
            <w:r w:rsidRPr="002F410B">
              <w:rPr>
                <w:rFonts w:ascii="Arial" w:hAnsi="Arial" w:cs="Arial"/>
                <w:w w:val="105"/>
                <w:sz w:val="20"/>
                <w:szCs w:val="20"/>
              </w:rPr>
              <w:t>Protection</w:t>
            </w:r>
            <w:proofErr w:type="spellEnd"/>
            <w:r w:rsidRPr="002F410B">
              <w:rPr>
                <w:rFonts w:ascii="Arial" w:hAnsi="Arial" w:cs="Arial"/>
                <w:w w:val="105"/>
                <w:sz w:val="20"/>
                <w:szCs w:val="20"/>
              </w:rPr>
              <w:t xml:space="preserve"> Board</w:t>
            </w:r>
          </w:p>
        </w:tc>
      </w:tr>
      <w:tr w:rsidR="002F410B" w:rsidRPr="00A32AA0" w14:paraId="5FA2B3A1" w14:textId="77777777" w:rsidTr="00C83AFC">
        <w:tc>
          <w:tcPr>
            <w:tcW w:w="2810" w:type="dxa"/>
            <w:vAlign w:val="center"/>
          </w:tcPr>
          <w:p w14:paraId="6CB56F81" w14:textId="41B49A4A" w:rsidR="002F410B" w:rsidRPr="00A32AA0" w:rsidRDefault="00A76F9C" w:rsidP="00C83AFC">
            <w:pPr>
              <w:pStyle w:val="GvdeMetni"/>
              <w:spacing w:line="271" w:lineRule="auto"/>
              <w:ind w:left="0" w:right="17"/>
              <w:jc w:val="both"/>
              <w:rPr>
                <w:rFonts w:ascii="Arial" w:hAnsi="Arial" w:cs="Arial"/>
                <w:w w:val="105"/>
                <w:sz w:val="20"/>
                <w:szCs w:val="20"/>
              </w:rPr>
            </w:pPr>
            <w:proofErr w:type="spellStart"/>
            <w:r w:rsidRPr="00A76F9C">
              <w:rPr>
                <w:rFonts w:ascii="Arial" w:hAnsi="Arial" w:cs="Arial"/>
                <w:w w:val="105"/>
                <w:sz w:val="20"/>
                <w:szCs w:val="20"/>
              </w:rPr>
              <w:lastRenderedPageBreak/>
              <w:t>Policy</w:t>
            </w:r>
            <w:proofErr w:type="spellEnd"/>
          </w:p>
        </w:tc>
        <w:tc>
          <w:tcPr>
            <w:tcW w:w="6520" w:type="dxa"/>
            <w:vAlign w:val="center"/>
          </w:tcPr>
          <w:p w14:paraId="0783A021" w14:textId="23B02C65" w:rsidR="002F410B" w:rsidRPr="00A32AA0" w:rsidRDefault="00A76F9C" w:rsidP="00C83AFC">
            <w:pPr>
              <w:pStyle w:val="GvdeMetni"/>
              <w:spacing w:line="271" w:lineRule="auto"/>
              <w:ind w:left="0" w:right="17"/>
              <w:jc w:val="both"/>
              <w:rPr>
                <w:rFonts w:ascii="Arial" w:hAnsi="Arial" w:cs="Arial"/>
                <w:w w:val="105"/>
                <w:sz w:val="20"/>
                <w:szCs w:val="20"/>
              </w:rPr>
            </w:pPr>
            <w:proofErr w:type="spellStart"/>
            <w:r w:rsidRPr="00A76F9C">
              <w:rPr>
                <w:rFonts w:ascii="Arial" w:hAnsi="Arial" w:cs="Arial"/>
                <w:w w:val="105"/>
                <w:sz w:val="20"/>
                <w:szCs w:val="20"/>
              </w:rPr>
              <w:t>The</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policy</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relied</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upon</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by</w:t>
            </w:r>
            <w:proofErr w:type="spellEnd"/>
            <w:r w:rsidRPr="00A76F9C">
              <w:rPr>
                <w:rFonts w:ascii="Arial" w:hAnsi="Arial" w:cs="Arial"/>
                <w:w w:val="105"/>
                <w:sz w:val="20"/>
                <w:szCs w:val="20"/>
              </w:rPr>
              <w:t xml:space="preserve"> </w:t>
            </w:r>
            <w:proofErr w:type="gramStart"/>
            <w:r w:rsidRPr="00A76F9C">
              <w:rPr>
                <w:rFonts w:ascii="Arial" w:hAnsi="Arial" w:cs="Arial"/>
                <w:w w:val="105"/>
                <w:sz w:val="20"/>
                <w:szCs w:val="20"/>
              </w:rPr>
              <w:t>data</w:t>
            </w:r>
            <w:proofErr w:type="gramEnd"/>
            <w:r w:rsidRPr="00A76F9C">
              <w:rPr>
                <w:rFonts w:ascii="Arial" w:hAnsi="Arial" w:cs="Arial"/>
                <w:w w:val="105"/>
                <w:sz w:val="20"/>
                <w:szCs w:val="20"/>
              </w:rPr>
              <w:t xml:space="preserve"> </w:t>
            </w:r>
            <w:proofErr w:type="spellStart"/>
            <w:r w:rsidRPr="00A76F9C">
              <w:rPr>
                <w:rFonts w:ascii="Arial" w:hAnsi="Arial" w:cs="Arial"/>
                <w:w w:val="105"/>
                <w:sz w:val="20"/>
                <w:szCs w:val="20"/>
              </w:rPr>
              <w:t>controllers</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for</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determining</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the</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maximum</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retention</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period</w:t>
            </w:r>
            <w:proofErr w:type="spellEnd"/>
            <w:r w:rsidRPr="00A76F9C">
              <w:rPr>
                <w:rFonts w:ascii="Arial" w:hAnsi="Arial" w:cs="Arial"/>
                <w:w w:val="105"/>
                <w:sz w:val="20"/>
                <w:szCs w:val="20"/>
              </w:rPr>
              <w:t xml:space="preserve"> of </w:t>
            </w:r>
            <w:proofErr w:type="spellStart"/>
            <w:r w:rsidRPr="00A76F9C">
              <w:rPr>
                <w:rFonts w:ascii="Arial" w:hAnsi="Arial" w:cs="Arial"/>
                <w:w w:val="105"/>
                <w:sz w:val="20"/>
                <w:szCs w:val="20"/>
              </w:rPr>
              <w:t>personal</w:t>
            </w:r>
            <w:proofErr w:type="spellEnd"/>
            <w:r w:rsidRPr="00A76F9C">
              <w:rPr>
                <w:rFonts w:ascii="Arial" w:hAnsi="Arial" w:cs="Arial"/>
                <w:w w:val="105"/>
                <w:sz w:val="20"/>
                <w:szCs w:val="20"/>
              </w:rPr>
              <w:t xml:space="preserve"> data </w:t>
            </w:r>
            <w:proofErr w:type="spellStart"/>
            <w:r w:rsidRPr="00A76F9C">
              <w:rPr>
                <w:rFonts w:ascii="Arial" w:hAnsi="Arial" w:cs="Arial"/>
                <w:w w:val="105"/>
                <w:sz w:val="20"/>
                <w:szCs w:val="20"/>
              </w:rPr>
              <w:t>processed</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for</w:t>
            </w:r>
            <w:proofErr w:type="spellEnd"/>
            <w:r w:rsidRPr="00A76F9C">
              <w:rPr>
                <w:rFonts w:ascii="Arial" w:hAnsi="Arial" w:cs="Arial"/>
                <w:w w:val="105"/>
                <w:sz w:val="20"/>
                <w:szCs w:val="20"/>
              </w:rPr>
              <w:t xml:space="preserve"> a </w:t>
            </w:r>
            <w:proofErr w:type="spellStart"/>
            <w:r w:rsidRPr="00A76F9C">
              <w:rPr>
                <w:rFonts w:ascii="Arial" w:hAnsi="Arial" w:cs="Arial"/>
                <w:w w:val="105"/>
                <w:sz w:val="20"/>
                <w:szCs w:val="20"/>
              </w:rPr>
              <w:t>specific</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purpose</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and</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for</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deletion</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destruction</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and</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anonymization</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procedures</w:t>
            </w:r>
            <w:proofErr w:type="spellEnd"/>
            <w:r>
              <w:rPr>
                <w:rFonts w:ascii="Arial" w:hAnsi="Arial" w:cs="Arial"/>
                <w:w w:val="105"/>
                <w:sz w:val="20"/>
                <w:szCs w:val="20"/>
              </w:rPr>
              <w:t>.</w:t>
            </w:r>
          </w:p>
        </w:tc>
      </w:tr>
      <w:tr w:rsidR="002F410B" w:rsidRPr="00A32AA0" w14:paraId="22C27EBE" w14:textId="77777777" w:rsidTr="00C83AFC">
        <w:tc>
          <w:tcPr>
            <w:tcW w:w="2810" w:type="dxa"/>
            <w:vAlign w:val="center"/>
          </w:tcPr>
          <w:p w14:paraId="7FD216AE" w14:textId="087D70A6" w:rsidR="002F410B" w:rsidRPr="00A32AA0" w:rsidRDefault="00A76F9C" w:rsidP="00C83AFC">
            <w:pPr>
              <w:pStyle w:val="GvdeMetni"/>
              <w:spacing w:line="271" w:lineRule="auto"/>
              <w:ind w:left="0" w:right="17"/>
              <w:jc w:val="both"/>
              <w:rPr>
                <w:rFonts w:ascii="Arial" w:hAnsi="Arial" w:cs="Arial"/>
                <w:w w:val="105"/>
                <w:sz w:val="20"/>
                <w:szCs w:val="20"/>
              </w:rPr>
            </w:pPr>
            <w:proofErr w:type="spellStart"/>
            <w:r w:rsidRPr="00A76F9C">
              <w:rPr>
                <w:rFonts w:ascii="Arial" w:hAnsi="Arial" w:cs="Arial"/>
                <w:w w:val="105"/>
                <w:sz w:val="20"/>
                <w:szCs w:val="20"/>
              </w:rPr>
              <w:t>Periodic</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Destruction</w:t>
            </w:r>
            <w:proofErr w:type="spellEnd"/>
          </w:p>
        </w:tc>
        <w:tc>
          <w:tcPr>
            <w:tcW w:w="6520" w:type="dxa"/>
            <w:vAlign w:val="center"/>
          </w:tcPr>
          <w:p w14:paraId="39BD0055" w14:textId="4F768840" w:rsidR="002F410B" w:rsidRPr="00A32AA0" w:rsidRDefault="00A76F9C" w:rsidP="00C83AFC">
            <w:pPr>
              <w:pStyle w:val="GvdeMetni"/>
              <w:spacing w:line="271" w:lineRule="auto"/>
              <w:ind w:left="0" w:right="17"/>
              <w:jc w:val="both"/>
              <w:rPr>
                <w:rFonts w:ascii="Arial" w:hAnsi="Arial" w:cs="Arial"/>
                <w:w w:val="105"/>
                <w:sz w:val="20"/>
                <w:szCs w:val="20"/>
              </w:rPr>
            </w:pPr>
            <w:proofErr w:type="spellStart"/>
            <w:r w:rsidRPr="00A76F9C">
              <w:rPr>
                <w:rFonts w:ascii="Arial" w:hAnsi="Arial" w:cs="Arial"/>
                <w:w w:val="105"/>
                <w:sz w:val="20"/>
                <w:szCs w:val="20"/>
              </w:rPr>
              <w:t>The</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process</w:t>
            </w:r>
            <w:proofErr w:type="spellEnd"/>
            <w:r w:rsidRPr="00A76F9C">
              <w:rPr>
                <w:rFonts w:ascii="Arial" w:hAnsi="Arial" w:cs="Arial"/>
                <w:w w:val="105"/>
                <w:sz w:val="20"/>
                <w:szCs w:val="20"/>
              </w:rPr>
              <w:t xml:space="preserve"> of </w:t>
            </w:r>
            <w:proofErr w:type="spellStart"/>
            <w:r w:rsidRPr="00A76F9C">
              <w:rPr>
                <w:rFonts w:ascii="Arial" w:hAnsi="Arial" w:cs="Arial"/>
                <w:w w:val="105"/>
                <w:sz w:val="20"/>
                <w:szCs w:val="20"/>
              </w:rPr>
              <w:t>deletion</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destruction</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or</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anonymization</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performed</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automatically</w:t>
            </w:r>
            <w:proofErr w:type="spellEnd"/>
            <w:r w:rsidRPr="00A76F9C">
              <w:rPr>
                <w:rFonts w:ascii="Arial" w:hAnsi="Arial" w:cs="Arial"/>
                <w:w w:val="105"/>
                <w:sz w:val="20"/>
                <w:szCs w:val="20"/>
              </w:rPr>
              <w:t xml:space="preserve"> at </w:t>
            </w:r>
            <w:proofErr w:type="spellStart"/>
            <w:r w:rsidRPr="00A76F9C">
              <w:rPr>
                <w:rFonts w:ascii="Arial" w:hAnsi="Arial" w:cs="Arial"/>
                <w:w w:val="105"/>
                <w:sz w:val="20"/>
                <w:szCs w:val="20"/>
              </w:rPr>
              <w:t>recurring</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intervals</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specified</w:t>
            </w:r>
            <w:proofErr w:type="spellEnd"/>
            <w:r w:rsidRPr="00A76F9C">
              <w:rPr>
                <w:rFonts w:ascii="Arial" w:hAnsi="Arial" w:cs="Arial"/>
                <w:w w:val="105"/>
                <w:sz w:val="20"/>
                <w:szCs w:val="20"/>
              </w:rPr>
              <w:t xml:space="preserve"> in </w:t>
            </w:r>
            <w:proofErr w:type="spellStart"/>
            <w:r w:rsidRPr="00A76F9C">
              <w:rPr>
                <w:rFonts w:ascii="Arial" w:hAnsi="Arial" w:cs="Arial"/>
                <w:w w:val="105"/>
                <w:sz w:val="20"/>
                <w:szCs w:val="20"/>
              </w:rPr>
              <w:t>the</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personal</w:t>
            </w:r>
            <w:proofErr w:type="spellEnd"/>
            <w:r w:rsidRPr="00A76F9C">
              <w:rPr>
                <w:rFonts w:ascii="Arial" w:hAnsi="Arial" w:cs="Arial"/>
                <w:w w:val="105"/>
                <w:sz w:val="20"/>
                <w:szCs w:val="20"/>
              </w:rPr>
              <w:t xml:space="preserve"> </w:t>
            </w:r>
            <w:proofErr w:type="gramStart"/>
            <w:r w:rsidRPr="00A76F9C">
              <w:rPr>
                <w:rFonts w:ascii="Arial" w:hAnsi="Arial" w:cs="Arial"/>
                <w:w w:val="105"/>
                <w:sz w:val="20"/>
                <w:szCs w:val="20"/>
              </w:rPr>
              <w:t>data</w:t>
            </w:r>
            <w:proofErr w:type="gramEnd"/>
            <w:r w:rsidRPr="00A76F9C">
              <w:rPr>
                <w:rFonts w:ascii="Arial" w:hAnsi="Arial" w:cs="Arial"/>
                <w:w w:val="105"/>
                <w:sz w:val="20"/>
                <w:szCs w:val="20"/>
              </w:rPr>
              <w:t xml:space="preserve"> </w:t>
            </w:r>
            <w:proofErr w:type="spellStart"/>
            <w:r w:rsidRPr="00A76F9C">
              <w:rPr>
                <w:rFonts w:ascii="Arial" w:hAnsi="Arial" w:cs="Arial"/>
                <w:w w:val="105"/>
                <w:sz w:val="20"/>
                <w:szCs w:val="20"/>
              </w:rPr>
              <w:t>retention</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and</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destruction</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policy</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when</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all</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the</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conditions</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for</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processing</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personal</w:t>
            </w:r>
            <w:proofErr w:type="spellEnd"/>
            <w:r w:rsidRPr="00A76F9C">
              <w:rPr>
                <w:rFonts w:ascii="Arial" w:hAnsi="Arial" w:cs="Arial"/>
                <w:w w:val="105"/>
                <w:sz w:val="20"/>
                <w:szCs w:val="20"/>
              </w:rPr>
              <w:t xml:space="preserve"> data in </w:t>
            </w:r>
            <w:proofErr w:type="spellStart"/>
            <w:r w:rsidRPr="00A76F9C">
              <w:rPr>
                <w:rFonts w:ascii="Arial" w:hAnsi="Arial" w:cs="Arial"/>
                <w:w w:val="105"/>
                <w:sz w:val="20"/>
                <w:szCs w:val="20"/>
              </w:rPr>
              <w:t>the</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law</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are</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no</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longer</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valid</w:t>
            </w:r>
            <w:proofErr w:type="spellEnd"/>
            <w:r w:rsidRPr="00A76F9C">
              <w:rPr>
                <w:rFonts w:ascii="Arial" w:hAnsi="Arial" w:cs="Arial"/>
                <w:w w:val="105"/>
                <w:sz w:val="20"/>
                <w:szCs w:val="20"/>
              </w:rPr>
              <w:t>.</w:t>
            </w:r>
          </w:p>
        </w:tc>
      </w:tr>
      <w:tr w:rsidR="002F410B" w:rsidRPr="00A32AA0" w14:paraId="43FDAC4F" w14:textId="77777777" w:rsidTr="00C83AFC">
        <w:tc>
          <w:tcPr>
            <w:tcW w:w="2810" w:type="dxa"/>
            <w:vAlign w:val="center"/>
          </w:tcPr>
          <w:p w14:paraId="1A850BE7" w14:textId="21966113" w:rsidR="002F410B" w:rsidRPr="00A32AA0" w:rsidRDefault="00A76F9C" w:rsidP="00C83AFC">
            <w:pPr>
              <w:pStyle w:val="GvdeMetni"/>
              <w:spacing w:line="271" w:lineRule="auto"/>
              <w:ind w:left="0" w:right="17"/>
              <w:jc w:val="both"/>
              <w:rPr>
                <w:rFonts w:ascii="Arial" w:hAnsi="Arial" w:cs="Arial"/>
                <w:w w:val="105"/>
                <w:sz w:val="20"/>
                <w:szCs w:val="20"/>
              </w:rPr>
            </w:pPr>
            <w:proofErr w:type="spellStart"/>
            <w:r w:rsidRPr="00A76F9C">
              <w:rPr>
                <w:rFonts w:ascii="Arial" w:hAnsi="Arial" w:cs="Arial"/>
                <w:w w:val="105"/>
                <w:sz w:val="20"/>
                <w:szCs w:val="20"/>
              </w:rPr>
              <w:t>Registry</w:t>
            </w:r>
            <w:proofErr w:type="spellEnd"/>
            <w:r w:rsidRPr="00A76F9C">
              <w:rPr>
                <w:rFonts w:ascii="Arial" w:hAnsi="Arial" w:cs="Arial"/>
                <w:w w:val="105"/>
                <w:sz w:val="20"/>
                <w:szCs w:val="20"/>
              </w:rPr>
              <w:t xml:space="preserve"> (VERBIS)</w:t>
            </w:r>
          </w:p>
        </w:tc>
        <w:tc>
          <w:tcPr>
            <w:tcW w:w="6520" w:type="dxa"/>
            <w:vAlign w:val="center"/>
          </w:tcPr>
          <w:p w14:paraId="7D265E54" w14:textId="004772EE" w:rsidR="002F410B" w:rsidRPr="00A32AA0" w:rsidRDefault="00A76F9C" w:rsidP="00C83AFC">
            <w:pPr>
              <w:pStyle w:val="GvdeMetni"/>
              <w:spacing w:line="271" w:lineRule="auto"/>
              <w:ind w:left="0" w:right="17"/>
              <w:jc w:val="both"/>
              <w:rPr>
                <w:rFonts w:ascii="Arial" w:hAnsi="Arial" w:cs="Arial"/>
                <w:w w:val="105"/>
                <w:sz w:val="20"/>
                <w:szCs w:val="20"/>
              </w:rPr>
            </w:pPr>
            <w:proofErr w:type="spellStart"/>
            <w:r w:rsidRPr="00A76F9C">
              <w:rPr>
                <w:rFonts w:ascii="Arial" w:hAnsi="Arial" w:cs="Arial"/>
                <w:w w:val="105"/>
                <w:sz w:val="20"/>
                <w:szCs w:val="20"/>
              </w:rPr>
              <w:t>The</w:t>
            </w:r>
            <w:proofErr w:type="spellEnd"/>
            <w:r w:rsidRPr="00A76F9C">
              <w:rPr>
                <w:rFonts w:ascii="Arial" w:hAnsi="Arial" w:cs="Arial"/>
                <w:w w:val="105"/>
                <w:sz w:val="20"/>
                <w:szCs w:val="20"/>
              </w:rPr>
              <w:t xml:space="preserve"> </w:t>
            </w:r>
            <w:proofErr w:type="gramStart"/>
            <w:r w:rsidRPr="00A76F9C">
              <w:rPr>
                <w:rFonts w:ascii="Arial" w:hAnsi="Arial" w:cs="Arial"/>
                <w:w w:val="105"/>
                <w:sz w:val="20"/>
                <w:szCs w:val="20"/>
              </w:rPr>
              <w:t>data</w:t>
            </w:r>
            <w:proofErr w:type="gramEnd"/>
            <w:r w:rsidRPr="00A76F9C">
              <w:rPr>
                <w:rFonts w:ascii="Arial" w:hAnsi="Arial" w:cs="Arial"/>
                <w:w w:val="105"/>
                <w:sz w:val="20"/>
                <w:szCs w:val="20"/>
              </w:rPr>
              <w:t xml:space="preserve"> </w:t>
            </w:r>
            <w:proofErr w:type="spellStart"/>
            <w:r w:rsidRPr="00A76F9C">
              <w:rPr>
                <w:rFonts w:ascii="Arial" w:hAnsi="Arial" w:cs="Arial"/>
                <w:w w:val="105"/>
                <w:sz w:val="20"/>
                <w:szCs w:val="20"/>
              </w:rPr>
              <w:t>controllers</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registry</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information</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system</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maintained</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by</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the</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Personal</w:t>
            </w:r>
            <w:proofErr w:type="spellEnd"/>
            <w:r w:rsidRPr="00A76F9C">
              <w:rPr>
                <w:rFonts w:ascii="Arial" w:hAnsi="Arial" w:cs="Arial"/>
                <w:w w:val="105"/>
                <w:sz w:val="20"/>
                <w:szCs w:val="20"/>
              </w:rPr>
              <w:t xml:space="preserve"> Data </w:t>
            </w:r>
            <w:proofErr w:type="spellStart"/>
            <w:r w:rsidRPr="00A76F9C">
              <w:rPr>
                <w:rFonts w:ascii="Arial" w:hAnsi="Arial" w:cs="Arial"/>
                <w:w w:val="105"/>
                <w:sz w:val="20"/>
                <w:szCs w:val="20"/>
              </w:rPr>
              <w:t>Protection</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Authority</w:t>
            </w:r>
            <w:proofErr w:type="spellEnd"/>
            <w:r w:rsidRPr="00A76F9C">
              <w:rPr>
                <w:rFonts w:ascii="Arial" w:hAnsi="Arial" w:cs="Arial"/>
                <w:w w:val="105"/>
                <w:sz w:val="20"/>
                <w:szCs w:val="20"/>
              </w:rPr>
              <w:t>.</w:t>
            </w:r>
          </w:p>
        </w:tc>
      </w:tr>
      <w:tr w:rsidR="002F410B" w:rsidRPr="00A32AA0" w14:paraId="3EF10EF0" w14:textId="77777777" w:rsidTr="00C83AFC">
        <w:tc>
          <w:tcPr>
            <w:tcW w:w="2810" w:type="dxa"/>
            <w:vAlign w:val="center"/>
          </w:tcPr>
          <w:p w14:paraId="75C82CD6" w14:textId="038AE7C4" w:rsidR="002F410B" w:rsidRPr="00A32AA0" w:rsidRDefault="00A76F9C" w:rsidP="00C83AFC">
            <w:pPr>
              <w:pStyle w:val="GvdeMetni"/>
              <w:spacing w:line="271" w:lineRule="auto"/>
              <w:ind w:left="0" w:right="17"/>
              <w:jc w:val="both"/>
              <w:rPr>
                <w:rFonts w:ascii="Arial" w:hAnsi="Arial" w:cs="Arial"/>
                <w:w w:val="105"/>
                <w:sz w:val="20"/>
                <w:szCs w:val="20"/>
              </w:rPr>
            </w:pPr>
            <w:r w:rsidRPr="00A76F9C">
              <w:rPr>
                <w:rFonts w:ascii="Arial" w:hAnsi="Arial" w:cs="Arial"/>
                <w:w w:val="105"/>
                <w:sz w:val="20"/>
                <w:szCs w:val="20"/>
              </w:rPr>
              <w:t xml:space="preserve">Data </w:t>
            </w:r>
            <w:proofErr w:type="spellStart"/>
            <w:r w:rsidRPr="00A76F9C">
              <w:rPr>
                <w:rFonts w:ascii="Arial" w:hAnsi="Arial" w:cs="Arial"/>
                <w:w w:val="105"/>
                <w:sz w:val="20"/>
                <w:szCs w:val="20"/>
              </w:rPr>
              <w:t>Recording</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System</w:t>
            </w:r>
            <w:proofErr w:type="spellEnd"/>
          </w:p>
        </w:tc>
        <w:tc>
          <w:tcPr>
            <w:tcW w:w="6520" w:type="dxa"/>
            <w:vAlign w:val="center"/>
          </w:tcPr>
          <w:p w14:paraId="1B6CFB4A" w14:textId="42DF965F" w:rsidR="002F410B" w:rsidRPr="00A32AA0" w:rsidRDefault="00A76F9C" w:rsidP="00C83AFC">
            <w:pPr>
              <w:pStyle w:val="GvdeMetni"/>
              <w:spacing w:line="271" w:lineRule="auto"/>
              <w:ind w:left="0" w:right="17"/>
              <w:jc w:val="both"/>
              <w:rPr>
                <w:rFonts w:ascii="Arial" w:hAnsi="Arial" w:cs="Arial"/>
                <w:w w:val="105"/>
                <w:sz w:val="20"/>
                <w:szCs w:val="20"/>
              </w:rPr>
            </w:pPr>
            <w:r w:rsidRPr="00A76F9C">
              <w:rPr>
                <w:rFonts w:ascii="Arial" w:hAnsi="Arial" w:cs="Arial"/>
                <w:w w:val="105"/>
                <w:sz w:val="20"/>
                <w:szCs w:val="20"/>
              </w:rPr>
              <w:t xml:space="preserve">A </w:t>
            </w:r>
            <w:proofErr w:type="spellStart"/>
            <w:r w:rsidRPr="00A76F9C">
              <w:rPr>
                <w:rFonts w:ascii="Arial" w:hAnsi="Arial" w:cs="Arial"/>
                <w:w w:val="105"/>
                <w:sz w:val="20"/>
                <w:szCs w:val="20"/>
              </w:rPr>
              <w:t>recording</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system</w:t>
            </w:r>
            <w:proofErr w:type="spellEnd"/>
            <w:r w:rsidRPr="00A76F9C">
              <w:rPr>
                <w:rFonts w:ascii="Arial" w:hAnsi="Arial" w:cs="Arial"/>
                <w:w w:val="105"/>
                <w:sz w:val="20"/>
                <w:szCs w:val="20"/>
              </w:rPr>
              <w:t xml:space="preserve"> in </w:t>
            </w:r>
            <w:proofErr w:type="spellStart"/>
            <w:r w:rsidRPr="00A76F9C">
              <w:rPr>
                <w:rFonts w:ascii="Arial" w:hAnsi="Arial" w:cs="Arial"/>
                <w:w w:val="105"/>
                <w:sz w:val="20"/>
                <w:szCs w:val="20"/>
              </w:rPr>
              <w:t>which</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personal</w:t>
            </w:r>
            <w:proofErr w:type="spellEnd"/>
            <w:r w:rsidRPr="00A76F9C">
              <w:rPr>
                <w:rFonts w:ascii="Arial" w:hAnsi="Arial" w:cs="Arial"/>
                <w:w w:val="105"/>
                <w:sz w:val="20"/>
                <w:szCs w:val="20"/>
              </w:rPr>
              <w:t xml:space="preserve"> </w:t>
            </w:r>
            <w:proofErr w:type="gramStart"/>
            <w:r w:rsidRPr="00A76F9C">
              <w:rPr>
                <w:rFonts w:ascii="Arial" w:hAnsi="Arial" w:cs="Arial"/>
                <w:w w:val="105"/>
                <w:sz w:val="20"/>
                <w:szCs w:val="20"/>
              </w:rPr>
              <w:t>data</w:t>
            </w:r>
            <w:proofErr w:type="gramEnd"/>
            <w:r w:rsidRPr="00A76F9C">
              <w:rPr>
                <w:rFonts w:ascii="Arial" w:hAnsi="Arial" w:cs="Arial"/>
                <w:w w:val="105"/>
                <w:sz w:val="20"/>
                <w:szCs w:val="20"/>
              </w:rPr>
              <w:t xml:space="preserve"> is </w:t>
            </w:r>
            <w:proofErr w:type="spellStart"/>
            <w:r w:rsidRPr="00A76F9C">
              <w:rPr>
                <w:rFonts w:ascii="Arial" w:hAnsi="Arial" w:cs="Arial"/>
                <w:w w:val="105"/>
                <w:sz w:val="20"/>
                <w:szCs w:val="20"/>
              </w:rPr>
              <w:t>processed</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by</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structuring</w:t>
            </w:r>
            <w:proofErr w:type="spellEnd"/>
            <w:r w:rsidRPr="00A76F9C">
              <w:rPr>
                <w:rFonts w:ascii="Arial" w:hAnsi="Arial" w:cs="Arial"/>
                <w:w w:val="105"/>
                <w:sz w:val="20"/>
                <w:szCs w:val="20"/>
              </w:rPr>
              <w:t xml:space="preserve"> it </w:t>
            </w:r>
            <w:proofErr w:type="spellStart"/>
            <w:r w:rsidRPr="00A76F9C">
              <w:rPr>
                <w:rFonts w:ascii="Arial" w:hAnsi="Arial" w:cs="Arial"/>
                <w:w w:val="105"/>
                <w:sz w:val="20"/>
                <w:szCs w:val="20"/>
              </w:rPr>
              <w:t>according</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to</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specific</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criteria</w:t>
            </w:r>
            <w:proofErr w:type="spellEnd"/>
            <w:r w:rsidRPr="00A76F9C">
              <w:rPr>
                <w:rFonts w:ascii="Arial" w:hAnsi="Arial" w:cs="Arial"/>
                <w:w w:val="105"/>
                <w:sz w:val="20"/>
                <w:szCs w:val="20"/>
              </w:rPr>
              <w:t>.</w:t>
            </w:r>
          </w:p>
        </w:tc>
      </w:tr>
      <w:tr w:rsidR="002F410B" w:rsidRPr="00A32AA0" w14:paraId="606034CB" w14:textId="77777777" w:rsidTr="00C83AFC">
        <w:tc>
          <w:tcPr>
            <w:tcW w:w="2810" w:type="dxa"/>
            <w:vAlign w:val="center"/>
          </w:tcPr>
          <w:p w14:paraId="40D6EAD9" w14:textId="624B38FE" w:rsidR="002F410B" w:rsidRPr="00A32AA0" w:rsidRDefault="00A76F9C" w:rsidP="00C83AFC">
            <w:pPr>
              <w:pStyle w:val="GvdeMetni"/>
              <w:spacing w:line="271" w:lineRule="auto"/>
              <w:ind w:left="0" w:right="17"/>
              <w:jc w:val="both"/>
              <w:rPr>
                <w:rFonts w:ascii="Arial" w:hAnsi="Arial" w:cs="Arial"/>
                <w:w w:val="105"/>
                <w:sz w:val="20"/>
                <w:szCs w:val="20"/>
              </w:rPr>
            </w:pPr>
            <w:r w:rsidRPr="00A76F9C">
              <w:rPr>
                <w:rFonts w:ascii="Arial" w:hAnsi="Arial" w:cs="Arial"/>
                <w:w w:val="105"/>
                <w:sz w:val="20"/>
                <w:szCs w:val="20"/>
              </w:rPr>
              <w:t xml:space="preserve">Data </w:t>
            </w:r>
            <w:proofErr w:type="spellStart"/>
            <w:r w:rsidRPr="00A76F9C">
              <w:rPr>
                <w:rFonts w:ascii="Arial" w:hAnsi="Arial" w:cs="Arial"/>
                <w:w w:val="105"/>
                <w:sz w:val="20"/>
                <w:szCs w:val="20"/>
              </w:rPr>
              <w:t>Subject</w:t>
            </w:r>
            <w:proofErr w:type="spellEnd"/>
          </w:p>
        </w:tc>
        <w:tc>
          <w:tcPr>
            <w:tcW w:w="6520" w:type="dxa"/>
            <w:vAlign w:val="center"/>
          </w:tcPr>
          <w:p w14:paraId="0FFC629F" w14:textId="3368357F" w:rsidR="002F410B" w:rsidRPr="00A32AA0" w:rsidRDefault="00A76F9C" w:rsidP="00C83AFC">
            <w:pPr>
              <w:pStyle w:val="GvdeMetni"/>
              <w:spacing w:line="271" w:lineRule="auto"/>
              <w:ind w:left="0" w:right="17"/>
              <w:jc w:val="both"/>
              <w:rPr>
                <w:rFonts w:ascii="Arial" w:hAnsi="Arial" w:cs="Arial"/>
                <w:w w:val="105"/>
                <w:sz w:val="20"/>
                <w:szCs w:val="20"/>
              </w:rPr>
            </w:pPr>
            <w:proofErr w:type="spellStart"/>
            <w:r w:rsidRPr="00A76F9C">
              <w:rPr>
                <w:rFonts w:ascii="Arial" w:hAnsi="Arial" w:cs="Arial"/>
                <w:w w:val="105"/>
                <w:sz w:val="20"/>
                <w:szCs w:val="20"/>
              </w:rPr>
              <w:t>The</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natural</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person</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whose</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personal</w:t>
            </w:r>
            <w:proofErr w:type="spellEnd"/>
            <w:r w:rsidRPr="00A76F9C">
              <w:rPr>
                <w:rFonts w:ascii="Arial" w:hAnsi="Arial" w:cs="Arial"/>
                <w:w w:val="105"/>
                <w:sz w:val="20"/>
                <w:szCs w:val="20"/>
              </w:rPr>
              <w:t xml:space="preserve"> </w:t>
            </w:r>
            <w:proofErr w:type="gramStart"/>
            <w:r w:rsidRPr="00A76F9C">
              <w:rPr>
                <w:rFonts w:ascii="Arial" w:hAnsi="Arial" w:cs="Arial"/>
                <w:w w:val="105"/>
                <w:sz w:val="20"/>
                <w:szCs w:val="20"/>
              </w:rPr>
              <w:t>data</w:t>
            </w:r>
            <w:proofErr w:type="gramEnd"/>
            <w:r w:rsidRPr="00A76F9C">
              <w:rPr>
                <w:rFonts w:ascii="Arial" w:hAnsi="Arial" w:cs="Arial"/>
                <w:w w:val="105"/>
                <w:sz w:val="20"/>
                <w:szCs w:val="20"/>
              </w:rPr>
              <w:t xml:space="preserve"> is </w:t>
            </w:r>
            <w:proofErr w:type="spellStart"/>
            <w:r w:rsidRPr="00A76F9C">
              <w:rPr>
                <w:rFonts w:ascii="Arial" w:hAnsi="Arial" w:cs="Arial"/>
                <w:w w:val="105"/>
                <w:sz w:val="20"/>
                <w:szCs w:val="20"/>
              </w:rPr>
              <w:t>processed</w:t>
            </w:r>
            <w:proofErr w:type="spellEnd"/>
            <w:r w:rsidRPr="00A76F9C">
              <w:rPr>
                <w:rFonts w:ascii="Arial" w:hAnsi="Arial" w:cs="Arial"/>
                <w:w w:val="105"/>
                <w:sz w:val="20"/>
                <w:szCs w:val="20"/>
              </w:rPr>
              <w:t>.</w:t>
            </w:r>
          </w:p>
        </w:tc>
      </w:tr>
      <w:tr w:rsidR="002F410B" w:rsidRPr="00A32AA0" w14:paraId="701A4EB6" w14:textId="77777777" w:rsidTr="00C83AFC">
        <w:tc>
          <w:tcPr>
            <w:tcW w:w="2810" w:type="dxa"/>
            <w:vAlign w:val="center"/>
          </w:tcPr>
          <w:p w14:paraId="65D63113" w14:textId="317DBFCC" w:rsidR="002F410B" w:rsidRPr="00A32AA0" w:rsidRDefault="00A76F9C" w:rsidP="00C83AFC">
            <w:pPr>
              <w:pStyle w:val="GvdeMetni"/>
              <w:spacing w:line="271" w:lineRule="auto"/>
              <w:ind w:left="0" w:right="17"/>
              <w:jc w:val="both"/>
              <w:rPr>
                <w:rFonts w:ascii="Arial" w:hAnsi="Arial" w:cs="Arial"/>
                <w:w w:val="105"/>
                <w:sz w:val="20"/>
                <w:szCs w:val="20"/>
              </w:rPr>
            </w:pPr>
            <w:r w:rsidRPr="00A76F9C">
              <w:rPr>
                <w:rFonts w:ascii="Arial" w:hAnsi="Arial" w:cs="Arial"/>
                <w:w w:val="105"/>
                <w:sz w:val="20"/>
                <w:szCs w:val="20"/>
              </w:rPr>
              <w:t>Data Controller</w:t>
            </w:r>
          </w:p>
        </w:tc>
        <w:tc>
          <w:tcPr>
            <w:tcW w:w="6520" w:type="dxa"/>
            <w:vAlign w:val="center"/>
          </w:tcPr>
          <w:p w14:paraId="6525A43B" w14:textId="226DBD94" w:rsidR="002F410B" w:rsidRPr="00A32AA0" w:rsidRDefault="00A76F9C" w:rsidP="00C83AFC">
            <w:pPr>
              <w:pStyle w:val="GvdeMetni"/>
              <w:spacing w:line="271" w:lineRule="auto"/>
              <w:ind w:left="0" w:right="17"/>
              <w:jc w:val="both"/>
              <w:rPr>
                <w:rFonts w:ascii="Arial" w:hAnsi="Arial" w:cs="Arial"/>
                <w:w w:val="105"/>
                <w:sz w:val="20"/>
                <w:szCs w:val="20"/>
              </w:rPr>
            </w:pPr>
            <w:proofErr w:type="spellStart"/>
            <w:r w:rsidRPr="00A76F9C">
              <w:rPr>
                <w:rFonts w:ascii="Arial" w:hAnsi="Arial" w:cs="Arial"/>
                <w:w w:val="105"/>
                <w:sz w:val="20"/>
                <w:szCs w:val="20"/>
              </w:rPr>
              <w:t>The</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natural</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or</w:t>
            </w:r>
            <w:proofErr w:type="spellEnd"/>
            <w:r w:rsidRPr="00A76F9C">
              <w:rPr>
                <w:rFonts w:ascii="Arial" w:hAnsi="Arial" w:cs="Arial"/>
                <w:w w:val="105"/>
                <w:sz w:val="20"/>
                <w:szCs w:val="20"/>
              </w:rPr>
              <w:t xml:space="preserve"> legal </w:t>
            </w:r>
            <w:proofErr w:type="spellStart"/>
            <w:r w:rsidRPr="00A76F9C">
              <w:rPr>
                <w:rFonts w:ascii="Arial" w:hAnsi="Arial" w:cs="Arial"/>
                <w:w w:val="105"/>
                <w:sz w:val="20"/>
                <w:szCs w:val="20"/>
              </w:rPr>
              <w:t>person</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responsible</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for</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determining</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the</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purposes</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and</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means</w:t>
            </w:r>
            <w:proofErr w:type="spellEnd"/>
            <w:r w:rsidRPr="00A76F9C">
              <w:rPr>
                <w:rFonts w:ascii="Arial" w:hAnsi="Arial" w:cs="Arial"/>
                <w:w w:val="105"/>
                <w:sz w:val="20"/>
                <w:szCs w:val="20"/>
              </w:rPr>
              <w:t xml:space="preserve"> of </w:t>
            </w:r>
            <w:proofErr w:type="spellStart"/>
            <w:r w:rsidRPr="00A76F9C">
              <w:rPr>
                <w:rFonts w:ascii="Arial" w:hAnsi="Arial" w:cs="Arial"/>
                <w:w w:val="105"/>
                <w:sz w:val="20"/>
                <w:szCs w:val="20"/>
              </w:rPr>
              <w:t>processing</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personal</w:t>
            </w:r>
            <w:proofErr w:type="spellEnd"/>
            <w:r w:rsidRPr="00A76F9C">
              <w:rPr>
                <w:rFonts w:ascii="Arial" w:hAnsi="Arial" w:cs="Arial"/>
                <w:w w:val="105"/>
                <w:sz w:val="20"/>
                <w:szCs w:val="20"/>
              </w:rPr>
              <w:t xml:space="preserve"> </w:t>
            </w:r>
            <w:proofErr w:type="gramStart"/>
            <w:r w:rsidRPr="00A76F9C">
              <w:rPr>
                <w:rFonts w:ascii="Arial" w:hAnsi="Arial" w:cs="Arial"/>
                <w:w w:val="105"/>
                <w:sz w:val="20"/>
                <w:szCs w:val="20"/>
              </w:rPr>
              <w:t>data</w:t>
            </w:r>
            <w:proofErr w:type="gramEnd"/>
            <w:r w:rsidRPr="00A76F9C">
              <w:rPr>
                <w:rFonts w:ascii="Arial" w:hAnsi="Arial" w:cs="Arial"/>
                <w:w w:val="105"/>
                <w:sz w:val="20"/>
                <w:szCs w:val="20"/>
              </w:rPr>
              <w:t xml:space="preserve"> </w:t>
            </w:r>
            <w:proofErr w:type="spellStart"/>
            <w:r w:rsidRPr="00A76F9C">
              <w:rPr>
                <w:rFonts w:ascii="Arial" w:hAnsi="Arial" w:cs="Arial"/>
                <w:w w:val="105"/>
                <w:sz w:val="20"/>
                <w:szCs w:val="20"/>
              </w:rPr>
              <w:t>and</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for</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establishing</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and</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managing</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the</w:t>
            </w:r>
            <w:proofErr w:type="spellEnd"/>
            <w:r w:rsidRPr="00A76F9C">
              <w:rPr>
                <w:rFonts w:ascii="Arial" w:hAnsi="Arial" w:cs="Arial"/>
                <w:w w:val="105"/>
                <w:sz w:val="20"/>
                <w:szCs w:val="20"/>
              </w:rPr>
              <w:t xml:space="preserve"> data </w:t>
            </w:r>
            <w:proofErr w:type="spellStart"/>
            <w:r w:rsidRPr="00A76F9C">
              <w:rPr>
                <w:rFonts w:ascii="Arial" w:hAnsi="Arial" w:cs="Arial"/>
                <w:w w:val="105"/>
                <w:sz w:val="20"/>
                <w:szCs w:val="20"/>
              </w:rPr>
              <w:t>recording</w:t>
            </w:r>
            <w:proofErr w:type="spellEnd"/>
            <w:r w:rsidRPr="00A76F9C">
              <w:rPr>
                <w:rFonts w:ascii="Arial" w:hAnsi="Arial" w:cs="Arial"/>
                <w:w w:val="105"/>
                <w:sz w:val="20"/>
                <w:szCs w:val="20"/>
              </w:rPr>
              <w:t xml:space="preserve"> </w:t>
            </w:r>
            <w:proofErr w:type="spellStart"/>
            <w:r w:rsidRPr="00A76F9C">
              <w:rPr>
                <w:rFonts w:ascii="Arial" w:hAnsi="Arial" w:cs="Arial"/>
                <w:w w:val="105"/>
                <w:sz w:val="20"/>
                <w:szCs w:val="20"/>
              </w:rPr>
              <w:t>system</w:t>
            </w:r>
            <w:proofErr w:type="spellEnd"/>
            <w:r w:rsidRPr="00A76F9C">
              <w:rPr>
                <w:rFonts w:ascii="Arial" w:hAnsi="Arial" w:cs="Arial"/>
                <w:w w:val="105"/>
                <w:sz w:val="20"/>
                <w:szCs w:val="20"/>
              </w:rPr>
              <w:t>.</w:t>
            </w:r>
          </w:p>
        </w:tc>
      </w:tr>
    </w:tbl>
    <w:p w14:paraId="0386CE44" w14:textId="77777777" w:rsidR="002F410B" w:rsidRDefault="002F410B" w:rsidP="002F410B">
      <w:pPr>
        <w:tabs>
          <w:tab w:val="left" w:pos="2320"/>
        </w:tabs>
        <w:rPr>
          <w:sz w:val="28"/>
          <w:szCs w:val="28"/>
        </w:rPr>
      </w:pPr>
    </w:p>
    <w:p w14:paraId="22B39C02" w14:textId="63563DF2" w:rsidR="00A76F9C" w:rsidRPr="00A76F9C" w:rsidRDefault="00A76F9C" w:rsidP="00A76F9C">
      <w:pPr>
        <w:pStyle w:val="ListeParagraf"/>
        <w:numPr>
          <w:ilvl w:val="0"/>
          <w:numId w:val="6"/>
        </w:numPr>
        <w:tabs>
          <w:tab w:val="left" w:pos="2320"/>
        </w:tabs>
        <w:rPr>
          <w:rFonts w:ascii="Arial" w:hAnsi="Arial" w:cs="Arial"/>
          <w:b/>
          <w:bCs/>
          <w:sz w:val="20"/>
          <w:szCs w:val="20"/>
          <w:lang w:val="tr-US"/>
        </w:rPr>
      </w:pPr>
      <w:r w:rsidRPr="00A76F9C">
        <w:rPr>
          <w:rFonts w:ascii="Arial" w:hAnsi="Arial" w:cs="Arial"/>
          <w:b/>
          <w:bCs/>
          <w:sz w:val="20"/>
          <w:szCs w:val="20"/>
          <w:lang w:val="tr-US"/>
        </w:rPr>
        <w:t xml:space="preserve"> Scope</w:t>
      </w:r>
    </w:p>
    <w:p w14:paraId="587252BE" w14:textId="77777777" w:rsidR="00A76F9C" w:rsidRDefault="00A76F9C" w:rsidP="00A76F9C">
      <w:pPr>
        <w:tabs>
          <w:tab w:val="left" w:pos="2320"/>
        </w:tabs>
        <w:rPr>
          <w:rFonts w:ascii="Arial" w:hAnsi="Arial" w:cs="Arial"/>
          <w:sz w:val="20"/>
          <w:szCs w:val="20"/>
          <w:lang w:val="tr-US"/>
        </w:rPr>
      </w:pPr>
      <w:r w:rsidRPr="00A76F9C">
        <w:rPr>
          <w:rFonts w:ascii="Arial" w:hAnsi="Arial" w:cs="Arial"/>
          <w:sz w:val="20"/>
          <w:szCs w:val="20"/>
          <w:lang w:val="tr-US"/>
        </w:rPr>
        <w:t>This Policy applies to all processes in which the Company, as the data controller, processes or manages personal data. All employees involved in these processes, as well as any third parties processing data on behalf of the Company, are required to adhere to the rules set out in this Policy. They are responsible for ensuring that personal data is processed lawfully, proportionately, and for legitimate purposes, as outlined in the Law.</w:t>
      </w:r>
    </w:p>
    <w:p w14:paraId="1B4F696F" w14:textId="20B555E9" w:rsidR="00A76F9C" w:rsidRPr="00A76F9C" w:rsidRDefault="00A76F9C" w:rsidP="00A76F9C">
      <w:pPr>
        <w:pStyle w:val="ListeParagraf"/>
        <w:numPr>
          <w:ilvl w:val="0"/>
          <w:numId w:val="6"/>
        </w:numPr>
        <w:tabs>
          <w:tab w:val="left" w:pos="2320"/>
        </w:tabs>
        <w:rPr>
          <w:rFonts w:ascii="Arial" w:hAnsi="Arial" w:cs="Arial"/>
          <w:sz w:val="20"/>
          <w:szCs w:val="20"/>
          <w:lang w:val="tr-US"/>
        </w:rPr>
      </w:pPr>
      <w:r w:rsidRPr="00A76F9C">
        <w:rPr>
          <w:rFonts w:ascii="Arial" w:hAnsi="Arial" w:cs="Arial"/>
          <w:b/>
          <w:bCs/>
          <w:sz w:val="20"/>
          <w:szCs w:val="20"/>
          <w:lang w:val="tr-US"/>
        </w:rPr>
        <w:t xml:space="preserve"> Basic Principles</w:t>
      </w:r>
    </w:p>
    <w:p w14:paraId="508C8AE9" w14:textId="77777777" w:rsidR="00A76F9C" w:rsidRPr="00A76F9C" w:rsidRDefault="00A76F9C" w:rsidP="00A76F9C">
      <w:pPr>
        <w:tabs>
          <w:tab w:val="left" w:pos="2320"/>
        </w:tabs>
        <w:rPr>
          <w:rFonts w:ascii="Arial" w:hAnsi="Arial" w:cs="Arial"/>
          <w:sz w:val="20"/>
          <w:szCs w:val="20"/>
          <w:lang w:val="tr-US"/>
        </w:rPr>
      </w:pPr>
      <w:r w:rsidRPr="00A76F9C">
        <w:rPr>
          <w:rFonts w:ascii="Arial" w:hAnsi="Arial" w:cs="Arial"/>
          <w:sz w:val="20"/>
          <w:szCs w:val="20"/>
          <w:lang w:val="tr-US"/>
        </w:rPr>
        <w:t>At </w:t>
      </w:r>
      <w:r w:rsidRPr="00A76F9C">
        <w:rPr>
          <w:rFonts w:ascii="Arial" w:hAnsi="Arial" w:cs="Arial"/>
          <w:b/>
          <w:bCs/>
          <w:sz w:val="20"/>
          <w:szCs w:val="20"/>
          <w:lang w:val="tr-US"/>
        </w:rPr>
        <w:t>YARN DAY</w:t>
      </w:r>
      <w:r w:rsidRPr="00A76F9C">
        <w:rPr>
          <w:rFonts w:ascii="Arial" w:hAnsi="Arial" w:cs="Arial"/>
          <w:sz w:val="20"/>
          <w:szCs w:val="20"/>
          <w:lang w:val="tr-US"/>
        </w:rPr>
        <w:t>, personal data is processed, stored, and destroyed in accordance with the following principles:</w:t>
      </w:r>
    </w:p>
    <w:p w14:paraId="3AB9E057" w14:textId="77777777" w:rsidR="00A76F9C" w:rsidRPr="00A76F9C" w:rsidRDefault="00A76F9C" w:rsidP="00A76F9C">
      <w:pPr>
        <w:tabs>
          <w:tab w:val="left" w:pos="2320"/>
        </w:tabs>
        <w:rPr>
          <w:rFonts w:ascii="Arial" w:hAnsi="Arial" w:cs="Arial"/>
          <w:sz w:val="20"/>
          <w:szCs w:val="20"/>
          <w:lang w:val="tr-US"/>
        </w:rPr>
      </w:pPr>
      <w:r w:rsidRPr="00A76F9C">
        <w:rPr>
          <w:rFonts w:ascii="Arial" w:hAnsi="Arial" w:cs="Arial"/>
          <w:sz w:val="20"/>
          <w:szCs w:val="20"/>
          <w:lang w:val="tr-US"/>
        </w:rPr>
        <w:t>a) </w:t>
      </w:r>
      <w:r w:rsidRPr="00A76F9C">
        <w:rPr>
          <w:rFonts w:ascii="Arial" w:hAnsi="Arial" w:cs="Arial"/>
          <w:b/>
          <w:bCs/>
          <w:sz w:val="20"/>
          <w:szCs w:val="20"/>
          <w:lang w:val="tr-US"/>
        </w:rPr>
        <w:t>Lawfulness and Fairness</w:t>
      </w:r>
      <w:r w:rsidRPr="00A76F9C">
        <w:rPr>
          <w:rFonts w:ascii="Arial" w:hAnsi="Arial" w:cs="Arial"/>
          <w:sz w:val="20"/>
          <w:szCs w:val="20"/>
          <w:lang w:val="tr-US"/>
        </w:rPr>
        <w:t>: All personal data is processed in compliance with applicable laws and good faith principles. </w:t>
      </w:r>
      <w:r w:rsidRPr="00A76F9C">
        <w:rPr>
          <w:rFonts w:ascii="Arial" w:hAnsi="Arial" w:cs="Arial"/>
          <w:b/>
          <w:bCs/>
          <w:sz w:val="20"/>
          <w:szCs w:val="20"/>
          <w:lang w:val="tr-US"/>
        </w:rPr>
        <w:t>YARN DAY</w:t>
      </w:r>
      <w:r w:rsidRPr="00A76F9C">
        <w:rPr>
          <w:rFonts w:ascii="Arial" w:hAnsi="Arial" w:cs="Arial"/>
          <w:sz w:val="20"/>
          <w:szCs w:val="20"/>
          <w:lang w:val="tr-US"/>
        </w:rPr>
        <w:t> ensures that necessary administrative and technical measures are in place and closely monitors relevant legislation and the guidelines of the Personal Data Protection Authority (KVKK).</w:t>
      </w:r>
    </w:p>
    <w:p w14:paraId="07E03F54" w14:textId="77777777" w:rsidR="00A76F9C" w:rsidRPr="00A76F9C" w:rsidRDefault="00A76F9C" w:rsidP="00A76F9C">
      <w:pPr>
        <w:tabs>
          <w:tab w:val="left" w:pos="2320"/>
        </w:tabs>
        <w:rPr>
          <w:rFonts w:ascii="Arial" w:hAnsi="Arial" w:cs="Arial"/>
          <w:sz w:val="20"/>
          <w:szCs w:val="20"/>
          <w:lang w:val="tr-US"/>
        </w:rPr>
      </w:pPr>
      <w:r w:rsidRPr="00A76F9C">
        <w:rPr>
          <w:rFonts w:ascii="Arial" w:hAnsi="Arial" w:cs="Arial"/>
          <w:sz w:val="20"/>
          <w:szCs w:val="20"/>
          <w:lang w:val="tr-US"/>
        </w:rPr>
        <w:t>b) </w:t>
      </w:r>
      <w:r w:rsidRPr="00A76F9C">
        <w:rPr>
          <w:rFonts w:ascii="Arial" w:hAnsi="Arial" w:cs="Arial"/>
          <w:b/>
          <w:bCs/>
          <w:sz w:val="20"/>
          <w:szCs w:val="20"/>
          <w:lang w:val="tr-US"/>
        </w:rPr>
        <w:t>Accuracy and Up-to-Date Data</w:t>
      </w:r>
      <w:r w:rsidRPr="00A76F9C">
        <w:rPr>
          <w:rFonts w:ascii="Arial" w:hAnsi="Arial" w:cs="Arial"/>
          <w:sz w:val="20"/>
          <w:szCs w:val="20"/>
          <w:lang w:val="tr-US"/>
        </w:rPr>
        <w:t>: Data is sourced responsibly, and efforts are made to maintain the accuracy of personal data, updating it only when necessary.</w:t>
      </w:r>
    </w:p>
    <w:p w14:paraId="40EA2533" w14:textId="77777777" w:rsidR="00A76F9C" w:rsidRPr="00A76F9C" w:rsidRDefault="00A76F9C" w:rsidP="00A76F9C">
      <w:pPr>
        <w:tabs>
          <w:tab w:val="left" w:pos="2320"/>
        </w:tabs>
        <w:rPr>
          <w:rFonts w:ascii="Arial" w:hAnsi="Arial" w:cs="Arial"/>
          <w:sz w:val="20"/>
          <w:szCs w:val="20"/>
          <w:lang w:val="tr-US"/>
        </w:rPr>
      </w:pPr>
      <w:r w:rsidRPr="00A76F9C">
        <w:rPr>
          <w:rFonts w:ascii="Arial" w:hAnsi="Arial" w:cs="Arial"/>
          <w:sz w:val="20"/>
          <w:szCs w:val="20"/>
          <w:lang w:val="tr-US"/>
        </w:rPr>
        <w:t>c) </w:t>
      </w:r>
      <w:r w:rsidRPr="00A76F9C">
        <w:rPr>
          <w:rFonts w:ascii="Arial" w:hAnsi="Arial" w:cs="Arial"/>
          <w:b/>
          <w:bCs/>
          <w:sz w:val="20"/>
          <w:szCs w:val="20"/>
          <w:lang w:val="tr-US"/>
        </w:rPr>
        <w:t>Specified, Explicit, and Legitimate Purposes</w:t>
      </w:r>
      <w:r w:rsidRPr="00A76F9C">
        <w:rPr>
          <w:rFonts w:ascii="Arial" w:hAnsi="Arial" w:cs="Arial"/>
          <w:sz w:val="20"/>
          <w:szCs w:val="20"/>
          <w:lang w:val="tr-US"/>
        </w:rPr>
        <w:t>: </w:t>
      </w:r>
      <w:r w:rsidRPr="00A76F9C">
        <w:rPr>
          <w:rFonts w:ascii="Arial" w:hAnsi="Arial" w:cs="Arial"/>
          <w:b/>
          <w:bCs/>
          <w:sz w:val="20"/>
          <w:szCs w:val="20"/>
          <w:lang w:val="tr-US"/>
        </w:rPr>
        <w:t>YARN DAY</w:t>
      </w:r>
      <w:r w:rsidRPr="00A76F9C">
        <w:rPr>
          <w:rFonts w:ascii="Arial" w:hAnsi="Arial" w:cs="Arial"/>
          <w:sz w:val="20"/>
          <w:szCs w:val="20"/>
          <w:lang w:val="tr-US"/>
        </w:rPr>
        <w:t> processes personal data only for specified, clear, and legitimate purposes, regularly auditing these activities.</w:t>
      </w:r>
    </w:p>
    <w:p w14:paraId="71A1EB64" w14:textId="77777777" w:rsidR="00A76F9C" w:rsidRPr="00A76F9C" w:rsidRDefault="00A76F9C" w:rsidP="00A76F9C">
      <w:pPr>
        <w:tabs>
          <w:tab w:val="left" w:pos="2320"/>
        </w:tabs>
        <w:rPr>
          <w:rFonts w:ascii="Arial" w:hAnsi="Arial" w:cs="Arial"/>
          <w:sz w:val="20"/>
          <w:szCs w:val="20"/>
          <w:lang w:val="tr-US"/>
        </w:rPr>
      </w:pPr>
      <w:r w:rsidRPr="00A76F9C">
        <w:rPr>
          <w:rFonts w:ascii="Arial" w:hAnsi="Arial" w:cs="Arial"/>
          <w:sz w:val="20"/>
          <w:szCs w:val="20"/>
          <w:lang w:val="tr-US"/>
        </w:rPr>
        <w:t>d) </w:t>
      </w:r>
      <w:r w:rsidRPr="00A76F9C">
        <w:rPr>
          <w:rFonts w:ascii="Arial" w:hAnsi="Arial" w:cs="Arial"/>
          <w:b/>
          <w:bCs/>
          <w:sz w:val="20"/>
          <w:szCs w:val="20"/>
          <w:lang w:val="tr-US"/>
        </w:rPr>
        <w:t>Relevance and Proportionality</w:t>
      </w:r>
      <w:r w:rsidRPr="00A76F9C">
        <w:rPr>
          <w:rFonts w:ascii="Arial" w:hAnsi="Arial" w:cs="Arial"/>
          <w:sz w:val="20"/>
          <w:szCs w:val="20"/>
          <w:lang w:val="tr-US"/>
        </w:rPr>
        <w:t>: Data is processed only to the extent necessary for the purpose.</w:t>
      </w:r>
    </w:p>
    <w:p w14:paraId="11DB723A" w14:textId="77777777" w:rsidR="00A76F9C" w:rsidRDefault="00A76F9C" w:rsidP="00A76F9C">
      <w:pPr>
        <w:tabs>
          <w:tab w:val="left" w:pos="2320"/>
        </w:tabs>
        <w:rPr>
          <w:rFonts w:ascii="Arial" w:hAnsi="Arial" w:cs="Arial"/>
          <w:sz w:val="20"/>
          <w:szCs w:val="20"/>
          <w:lang w:val="tr-US"/>
        </w:rPr>
      </w:pPr>
      <w:r w:rsidRPr="00A76F9C">
        <w:rPr>
          <w:rFonts w:ascii="Arial" w:hAnsi="Arial" w:cs="Arial"/>
          <w:sz w:val="20"/>
          <w:szCs w:val="20"/>
          <w:lang w:val="tr-US"/>
        </w:rPr>
        <w:t>e) </w:t>
      </w:r>
      <w:r w:rsidRPr="00A76F9C">
        <w:rPr>
          <w:rFonts w:ascii="Arial" w:hAnsi="Arial" w:cs="Arial"/>
          <w:b/>
          <w:bCs/>
          <w:sz w:val="20"/>
          <w:szCs w:val="20"/>
          <w:lang w:val="tr-US"/>
        </w:rPr>
        <w:t>Retention Period</w:t>
      </w:r>
      <w:r w:rsidRPr="00A76F9C">
        <w:rPr>
          <w:rFonts w:ascii="Arial" w:hAnsi="Arial" w:cs="Arial"/>
          <w:sz w:val="20"/>
          <w:szCs w:val="20"/>
          <w:lang w:val="tr-US"/>
        </w:rPr>
        <w:t>: Personal data is retained only for as long as required by law or the purpose for which it was collected. Once the legal basis for retaining the data no longer exists, it is anonymized, deleted, or destroyed.</w:t>
      </w:r>
    </w:p>
    <w:p w14:paraId="343FF78D" w14:textId="21FD18BF" w:rsidR="00A76F9C" w:rsidRPr="00A76F9C" w:rsidRDefault="00A76F9C" w:rsidP="00A76F9C">
      <w:pPr>
        <w:tabs>
          <w:tab w:val="left" w:pos="2320"/>
        </w:tabs>
        <w:rPr>
          <w:rFonts w:ascii="Arial" w:hAnsi="Arial" w:cs="Arial"/>
          <w:sz w:val="20"/>
          <w:szCs w:val="20"/>
          <w:lang w:val="tr-US"/>
        </w:rPr>
      </w:pPr>
      <w:r>
        <w:rPr>
          <w:rFonts w:ascii="Arial" w:hAnsi="Arial" w:cs="Arial"/>
          <w:sz w:val="20"/>
          <w:szCs w:val="20"/>
          <w:lang w:val="tr-US"/>
        </w:rPr>
        <w:t xml:space="preserve">          5.     </w:t>
      </w:r>
      <w:r w:rsidRPr="00A76F9C">
        <w:rPr>
          <w:rFonts w:ascii="Arial" w:hAnsi="Arial" w:cs="Arial"/>
          <w:b/>
          <w:bCs/>
          <w:sz w:val="20"/>
          <w:szCs w:val="20"/>
          <w:lang w:val="tr-US"/>
        </w:rPr>
        <w:t>Data Storage Media</w:t>
      </w:r>
    </w:p>
    <w:p w14:paraId="15089DA3" w14:textId="77777777" w:rsidR="00A76F9C" w:rsidRPr="00A76F9C" w:rsidRDefault="00A76F9C" w:rsidP="00A76F9C">
      <w:pPr>
        <w:tabs>
          <w:tab w:val="left" w:pos="2320"/>
        </w:tabs>
        <w:rPr>
          <w:rFonts w:ascii="Arial" w:hAnsi="Arial" w:cs="Arial"/>
          <w:sz w:val="20"/>
          <w:szCs w:val="20"/>
          <w:lang w:val="tr-US"/>
        </w:rPr>
      </w:pPr>
      <w:r w:rsidRPr="00A76F9C">
        <w:rPr>
          <w:rFonts w:ascii="Arial" w:hAnsi="Arial" w:cs="Arial"/>
          <w:b/>
          <w:bCs/>
          <w:sz w:val="20"/>
          <w:szCs w:val="20"/>
          <w:lang w:val="tr-US"/>
        </w:rPr>
        <w:t>YARN DAY</w:t>
      </w:r>
      <w:r w:rsidRPr="00A76F9C">
        <w:rPr>
          <w:rFonts w:ascii="Arial" w:hAnsi="Arial" w:cs="Arial"/>
          <w:sz w:val="20"/>
          <w:szCs w:val="20"/>
          <w:lang w:val="tr-US"/>
        </w:rPr>
        <w:t> securely stores personal data in compliance with legal and data security standards in the following formats:</w:t>
      </w:r>
    </w:p>
    <w:p w14:paraId="06943FA6" w14:textId="77777777" w:rsidR="00A76F9C" w:rsidRPr="00A76F9C" w:rsidRDefault="00A76F9C" w:rsidP="00A76F9C">
      <w:pPr>
        <w:numPr>
          <w:ilvl w:val="0"/>
          <w:numId w:val="7"/>
        </w:numPr>
        <w:tabs>
          <w:tab w:val="left" w:pos="2320"/>
        </w:tabs>
        <w:rPr>
          <w:rFonts w:ascii="Arial" w:hAnsi="Arial" w:cs="Arial"/>
          <w:sz w:val="20"/>
          <w:szCs w:val="20"/>
          <w:lang w:val="tr-US"/>
        </w:rPr>
      </w:pPr>
      <w:r w:rsidRPr="00A76F9C">
        <w:rPr>
          <w:rFonts w:ascii="Arial" w:hAnsi="Arial" w:cs="Arial"/>
          <w:sz w:val="20"/>
          <w:szCs w:val="20"/>
          <w:lang w:val="tr-US"/>
        </w:rPr>
        <w:t>Department cabinets</w:t>
      </w:r>
    </w:p>
    <w:p w14:paraId="005A7716" w14:textId="77777777" w:rsidR="00A76F9C" w:rsidRPr="00A76F9C" w:rsidRDefault="00A76F9C" w:rsidP="00A76F9C">
      <w:pPr>
        <w:numPr>
          <w:ilvl w:val="0"/>
          <w:numId w:val="7"/>
        </w:numPr>
        <w:tabs>
          <w:tab w:val="left" w:pos="2320"/>
        </w:tabs>
        <w:rPr>
          <w:rFonts w:ascii="Arial" w:hAnsi="Arial" w:cs="Arial"/>
          <w:sz w:val="20"/>
          <w:szCs w:val="20"/>
          <w:lang w:val="tr-US"/>
        </w:rPr>
      </w:pPr>
      <w:r w:rsidRPr="00A76F9C">
        <w:rPr>
          <w:rFonts w:ascii="Arial" w:hAnsi="Arial" w:cs="Arial"/>
          <w:sz w:val="20"/>
          <w:szCs w:val="20"/>
          <w:lang w:val="tr-US"/>
        </w:rPr>
        <w:t>Archives</w:t>
      </w:r>
    </w:p>
    <w:p w14:paraId="299727D0" w14:textId="77777777" w:rsidR="00A76F9C" w:rsidRPr="00A76F9C" w:rsidRDefault="00A76F9C" w:rsidP="00A76F9C">
      <w:pPr>
        <w:numPr>
          <w:ilvl w:val="0"/>
          <w:numId w:val="7"/>
        </w:numPr>
        <w:tabs>
          <w:tab w:val="left" w:pos="2320"/>
        </w:tabs>
        <w:rPr>
          <w:rFonts w:ascii="Arial" w:hAnsi="Arial" w:cs="Arial"/>
          <w:sz w:val="20"/>
          <w:szCs w:val="20"/>
          <w:lang w:val="tr-US"/>
        </w:rPr>
      </w:pPr>
      <w:r w:rsidRPr="00A76F9C">
        <w:rPr>
          <w:rFonts w:ascii="Arial" w:hAnsi="Arial" w:cs="Arial"/>
          <w:sz w:val="20"/>
          <w:szCs w:val="20"/>
          <w:lang w:val="tr-US"/>
        </w:rPr>
        <w:t>Network devices</w:t>
      </w:r>
    </w:p>
    <w:p w14:paraId="26DF1F79" w14:textId="77777777" w:rsidR="00A76F9C" w:rsidRPr="00A76F9C" w:rsidRDefault="00A76F9C" w:rsidP="00A76F9C">
      <w:pPr>
        <w:numPr>
          <w:ilvl w:val="0"/>
          <w:numId w:val="7"/>
        </w:numPr>
        <w:tabs>
          <w:tab w:val="left" w:pos="2320"/>
        </w:tabs>
        <w:rPr>
          <w:rFonts w:ascii="Arial" w:hAnsi="Arial" w:cs="Arial"/>
          <w:sz w:val="20"/>
          <w:szCs w:val="20"/>
          <w:lang w:val="tr-US"/>
        </w:rPr>
      </w:pPr>
      <w:r w:rsidRPr="00A76F9C">
        <w:rPr>
          <w:rFonts w:ascii="Arial" w:hAnsi="Arial" w:cs="Arial"/>
          <w:sz w:val="20"/>
          <w:szCs w:val="20"/>
          <w:lang w:val="tr-US"/>
        </w:rPr>
        <w:lastRenderedPageBreak/>
        <w:t>Laptops</w:t>
      </w:r>
    </w:p>
    <w:p w14:paraId="7F0ED6F8" w14:textId="77777777" w:rsidR="00A76F9C" w:rsidRDefault="00A76F9C" w:rsidP="00A76F9C">
      <w:pPr>
        <w:numPr>
          <w:ilvl w:val="0"/>
          <w:numId w:val="7"/>
        </w:numPr>
        <w:tabs>
          <w:tab w:val="left" w:pos="2320"/>
        </w:tabs>
        <w:rPr>
          <w:rFonts w:ascii="Arial" w:hAnsi="Arial" w:cs="Arial"/>
          <w:sz w:val="20"/>
          <w:szCs w:val="20"/>
          <w:lang w:val="tr-US"/>
        </w:rPr>
      </w:pPr>
      <w:r w:rsidRPr="00A76F9C">
        <w:rPr>
          <w:rFonts w:ascii="Arial" w:hAnsi="Arial" w:cs="Arial"/>
          <w:sz w:val="20"/>
          <w:szCs w:val="20"/>
          <w:lang w:val="tr-US"/>
        </w:rPr>
        <w:t>Mobile phones</w:t>
      </w:r>
    </w:p>
    <w:p w14:paraId="69A5049F" w14:textId="7CEF99B0" w:rsidR="00A76F9C" w:rsidRPr="00A76F9C" w:rsidRDefault="00A76F9C" w:rsidP="00A76F9C">
      <w:pPr>
        <w:pStyle w:val="ListeParagraf"/>
        <w:numPr>
          <w:ilvl w:val="1"/>
          <w:numId w:val="7"/>
        </w:numPr>
        <w:tabs>
          <w:tab w:val="left" w:pos="2320"/>
        </w:tabs>
        <w:rPr>
          <w:rFonts w:ascii="Arial" w:hAnsi="Arial" w:cs="Arial"/>
          <w:sz w:val="20"/>
          <w:szCs w:val="20"/>
          <w:lang w:val="tr-US"/>
        </w:rPr>
      </w:pPr>
      <w:r w:rsidRPr="00A76F9C">
        <w:rPr>
          <w:rFonts w:ascii="Arial" w:hAnsi="Arial" w:cs="Arial"/>
          <w:b/>
          <w:bCs/>
          <w:sz w:val="20"/>
          <w:szCs w:val="20"/>
          <w:lang w:val="tr-US"/>
        </w:rPr>
        <w:t xml:space="preserve"> Reasons for Data Retention</w:t>
      </w:r>
    </w:p>
    <w:p w14:paraId="7AAF42CA" w14:textId="77777777" w:rsidR="00A76F9C" w:rsidRDefault="00A76F9C" w:rsidP="00A76F9C">
      <w:pPr>
        <w:tabs>
          <w:tab w:val="left" w:pos="2320"/>
        </w:tabs>
        <w:rPr>
          <w:rFonts w:ascii="Arial" w:hAnsi="Arial" w:cs="Arial"/>
          <w:sz w:val="20"/>
          <w:szCs w:val="20"/>
          <w:lang w:val="tr-US"/>
        </w:rPr>
      </w:pPr>
      <w:r w:rsidRPr="00A76F9C">
        <w:rPr>
          <w:rFonts w:ascii="Arial" w:hAnsi="Arial" w:cs="Arial"/>
          <w:sz w:val="20"/>
          <w:szCs w:val="20"/>
          <w:lang w:val="tr-US"/>
        </w:rPr>
        <w:t>The personal data collected by </w:t>
      </w:r>
      <w:r w:rsidRPr="00A76F9C">
        <w:rPr>
          <w:rFonts w:ascii="Arial" w:hAnsi="Arial" w:cs="Arial"/>
          <w:b/>
          <w:bCs/>
          <w:sz w:val="20"/>
          <w:szCs w:val="20"/>
          <w:lang w:val="tr-US"/>
        </w:rPr>
        <w:t>YARN DAY</w:t>
      </w:r>
      <w:r w:rsidRPr="00A76F9C">
        <w:rPr>
          <w:rFonts w:ascii="Arial" w:hAnsi="Arial" w:cs="Arial"/>
          <w:sz w:val="20"/>
          <w:szCs w:val="20"/>
          <w:lang w:val="tr-US"/>
        </w:rPr>
        <w:t> is retained for purposes including but not limited to:</w:t>
      </w:r>
    </w:p>
    <w:p w14:paraId="52C95D25" w14:textId="3A46FE27"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Conducting Employee Candidate / Intern / Student Selection and Placement Processes</w:t>
      </w:r>
    </w:p>
    <w:p w14:paraId="12072584" w14:textId="72F69081"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Fulfilling Obligations Arising from the Employment Contract and Legislation for Employees</w:t>
      </w:r>
    </w:p>
    <w:p w14:paraId="373700F6" w14:textId="6FF41982"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Managing Application Processes of Employee Candidates</w:t>
      </w:r>
    </w:p>
    <w:p w14:paraId="542CA632" w14:textId="1632379D"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Managing Processes Related to Fringe Benefits and Interests for Employees</w:t>
      </w:r>
    </w:p>
    <w:p w14:paraId="4FF0BB48" w14:textId="2CD4D7BA"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Conducting Training Activities</w:t>
      </w:r>
    </w:p>
    <w:p w14:paraId="614DA14E" w14:textId="1500A386"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Managing Access Authorizations</w:t>
      </w:r>
    </w:p>
    <w:p w14:paraId="7A32199B" w14:textId="0065317A"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Conducting Occupational Health and Safety Activities, Training Activities</w:t>
      </w:r>
    </w:p>
    <w:p w14:paraId="6F0D3B34" w14:textId="35049384"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Conducting Activities in Compliance with Legislation</w:t>
      </w:r>
    </w:p>
    <w:p w14:paraId="69A5294F" w14:textId="27292ABF"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Managing Goods / Services Procurement Processes</w:t>
      </w:r>
    </w:p>
    <w:p w14:paraId="002E9970" w14:textId="2F3D1686"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Conducting Emergency Management Processes</w:t>
      </w:r>
    </w:p>
    <w:p w14:paraId="16C11A15" w14:textId="06DDC2BA"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Conducting / Auditing Business Activities</w:t>
      </w:r>
    </w:p>
    <w:p w14:paraId="09125A8C" w14:textId="0D420BF3"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Managing Communication Activities</w:t>
      </w:r>
    </w:p>
    <w:p w14:paraId="20285036" w14:textId="7063774F"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Planning Human Resources Processes</w:t>
      </w:r>
    </w:p>
    <w:p w14:paraId="4599D8C0" w14:textId="305F2074"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Monitoring and Conducting Legal Affairs</w:t>
      </w:r>
    </w:p>
    <w:p w14:paraId="3A1D2574" w14:textId="7FFF6ED0"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Conducting Internal Audit / Investigation / Intelligence Activities</w:t>
      </w:r>
    </w:p>
    <w:p w14:paraId="0B32959B" w14:textId="48FBE308"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Managing Finance and Accounting Operations</w:t>
      </w:r>
    </w:p>
    <w:p w14:paraId="2EA21335" w14:textId="7525C662"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Monitoring and Conducting Legal Affairs</w:t>
      </w:r>
    </w:p>
    <w:p w14:paraId="1AC79F10" w14:textId="30F76A8A"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Providing Information to Authorized Institutions and Organizations</w:t>
      </w:r>
    </w:p>
    <w:p w14:paraId="772DF53C" w14:textId="6095924E"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Conducting Management Activities</w:t>
      </w:r>
    </w:p>
    <w:p w14:paraId="3926097D" w14:textId="1043C43B"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Managing Goods / Services Sales Processes</w:t>
      </w:r>
    </w:p>
    <w:p w14:paraId="0346E2A5" w14:textId="64266954"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Managing Customer Relations Processes</w:t>
      </w:r>
    </w:p>
    <w:p w14:paraId="51718C70" w14:textId="22F098A3"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Conducting Goods / Services Production and Operation Processes</w:t>
      </w:r>
    </w:p>
    <w:p w14:paraId="0C257CE2" w14:textId="336AF36B"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Managing Organization and Event Activities</w:t>
      </w:r>
    </w:p>
    <w:p w14:paraId="1534AC91" w14:textId="2F2D3AB9"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Conducting Contract Processes</w:t>
      </w:r>
    </w:p>
    <w:p w14:paraId="20CCEE93" w14:textId="0A025A1C"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Managing Logistics Activities</w:t>
      </w:r>
    </w:p>
    <w:p w14:paraId="70E94435" w14:textId="38DCD369"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Conducting / Auditing Business Activities</w:t>
      </w:r>
    </w:p>
    <w:p w14:paraId="3FEA980B" w14:textId="76C8561A"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Managing Storage and Archiving Activities</w:t>
      </w:r>
    </w:p>
    <w:p w14:paraId="25D7C254" w14:textId="4A02DF89"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Receiving and Evaluating Proposals for Improving Business Processes</w:t>
      </w:r>
    </w:p>
    <w:p w14:paraId="6146CC4F" w14:textId="511DC3FE"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Managing Activities to Ensure Business Continuity</w:t>
      </w:r>
    </w:p>
    <w:p w14:paraId="7418CA96" w14:textId="16F82942"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Managing Firm / Product / Service Loyalty Processes</w:t>
      </w:r>
    </w:p>
    <w:p w14:paraId="7620DF2A" w14:textId="7529AA44"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Planning Human Resources Processes</w:t>
      </w:r>
    </w:p>
    <w:p w14:paraId="661E4611" w14:textId="5FE47598"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Tracking Requests / Complaints</w:t>
      </w:r>
    </w:p>
    <w:p w14:paraId="3272E519" w14:textId="2778B8D0"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Conducting Product / Service Marketing Processes</w:t>
      </w:r>
    </w:p>
    <w:p w14:paraId="7CCBD1A3" w14:textId="0FFB0A7D"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Managing Wage Policy</w:t>
      </w:r>
    </w:p>
    <w:p w14:paraId="32364716" w14:textId="1323AAF6"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Conducting Assignment Processes</w:t>
      </w:r>
    </w:p>
    <w:p w14:paraId="6751EDFB" w14:textId="1830D33D" w:rsidR="000C100A" w:rsidRP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Managing Information Security Processes</w:t>
      </w:r>
    </w:p>
    <w:p w14:paraId="5D2CDD8E" w14:textId="0E435CEB" w:rsidR="000C100A" w:rsidRDefault="000C100A" w:rsidP="000C100A">
      <w:pPr>
        <w:pStyle w:val="ListeParagraf"/>
        <w:numPr>
          <w:ilvl w:val="0"/>
          <w:numId w:val="7"/>
        </w:numPr>
        <w:tabs>
          <w:tab w:val="left" w:pos="2320"/>
        </w:tabs>
        <w:rPr>
          <w:rFonts w:ascii="Arial" w:hAnsi="Arial" w:cs="Arial"/>
          <w:sz w:val="20"/>
          <w:szCs w:val="20"/>
          <w:lang w:val="tr-US"/>
        </w:rPr>
      </w:pPr>
      <w:r w:rsidRPr="000C100A">
        <w:rPr>
          <w:rFonts w:ascii="Arial" w:hAnsi="Arial" w:cs="Arial"/>
          <w:sz w:val="20"/>
          <w:szCs w:val="20"/>
          <w:lang w:val="tr-US"/>
        </w:rPr>
        <w:t>Conducting Audit / Ethical Activities</w:t>
      </w:r>
    </w:p>
    <w:p w14:paraId="764A5DDF" w14:textId="77777777" w:rsidR="0041286E" w:rsidRDefault="0041286E" w:rsidP="0041286E">
      <w:pPr>
        <w:tabs>
          <w:tab w:val="left" w:pos="2320"/>
        </w:tabs>
        <w:rPr>
          <w:rFonts w:ascii="Arial" w:hAnsi="Arial" w:cs="Arial"/>
          <w:sz w:val="20"/>
          <w:szCs w:val="20"/>
          <w:lang w:val="tr-US"/>
        </w:rPr>
      </w:pPr>
    </w:p>
    <w:p w14:paraId="3AF28928" w14:textId="77777777" w:rsidR="0041286E" w:rsidRPr="0041286E" w:rsidRDefault="0041286E" w:rsidP="0041286E">
      <w:pPr>
        <w:tabs>
          <w:tab w:val="left" w:pos="2320"/>
        </w:tabs>
        <w:rPr>
          <w:rFonts w:ascii="Arial" w:hAnsi="Arial" w:cs="Arial"/>
          <w:b/>
          <w:bCs/>
          <w:sz w:val="20"/>
          <w:szCs w:val="20"/>
          <w:lang w:val="tr-US"/>
        </w:rPr>
      </w:pPr>
      <w:r w:rsidRPr="0041286E">
        <w:rPr>
          <w:rFonts w:ascii="Arial" w:hAnsi="Arial" w:cs="Arial"/>
          <w:b/>
          <w:bCs/>
          <w:sz w:val="20"/>
          <w:szCs w:val="20"/>
          <w:lang w:val="tr-US"/>
        </w:rPr>
        <w:t>7. CIRCUMSTANCES REQUIRING DELETION, DESTRUCTION, OR ANONYMIZATION</w:t>
      </w:r>
    </w:p>
    <w:p w14:paraId="0584913C" w14:textId="77777777" w:rsidR="0041286E" w:rsidRPr="0041286E" w:rsidRDefault="0041286E" w:rsidP="0041286E">
      <w:pPr>
        <w:tabs>
          <w:tab w:val="left" w:pos="2320"/>
        </w:tabs>
        <w:rPr>
          <w:rFonts w:ascii="Arial" w:hAnsi="Arial" w:cs="Arial"/>
          <w:sz w:val="20"/>
          <w:szCs w:val="20"/>
          <w:lang w:val="tr-US"/>
        </w:rPr>
      </w:pPr>
      <w:r w:rsidRPr="0041286E">
        <w:rPr>
          <w:rFonts w:ascii="Arial" w:hAnsi="Arial" w:cs="Arial"/>
          <w:sz w:val="20"/>
          <w:szCs w:val="20"/>
          <w:lang w:val="tr-US"/>
        </w:rPr>
        <w:t>YARN DAY retains personal data only as long as it is relevant to its purpose or within the period specified by the legislation. In this context, personal data is deleted, destroyed, or anonymized either ex officio or upon the request of the data subject.</w:t>
      </w:r>
    </w:p>
    <w:p w14:paraId="49C46C22" w14:textId="77777777" w:rsidR="0041286E" w:rsidRPr="0041286E" w:rsidRDefault="0041286E" w:rsidP="0041286E">
      <w:pPr>
        <w:tabs>
          <w:tab w:val="left" w:pos="2320"/>
        </w:tabs>
        <w:rPr>
          <w:rFonts w:ascii="Arial" w:hAnsi="Arial" w:cs="Arial"/>
          <w:sz w:val="20"/>
          <w:szCs w:val="20"/>
          <w:lang w:val="tr-US"/>
        </w:rPr>
      </w:pPr>
      <w:r w:rsidRPr="0041286E">
        <w:rPr>
          <w:rFonts w:ascii="Arial" w:hAnsi="Arial" w:cs="Arial"/>
          <w:sz w:val="20"/>
          <w:szCs w:val="20"/>
          <w:lang w:val="tr-US"/>
        </w:rPr>
        <w:t>The deletion, destruction, or anonymization of personal data by YARN DAY is carried out under the following circumstances:</w:t>
      </w:r>
      <w:r w:rsidRPr="0041286E">
        <w:rPr>
          <w:rFonts w:ascii="Arial" w:hAnsi="Arial" w:cs="Arial"/>
          <w:sz w:val="20"/>
          <w:szCs w:val="20"/>
          <w:lang w:val="tr-US"/>
        </w:rPr>
        <w:br/>
        <w:t>a) The legitimate purpose for processing or retaining personal data no longer exists,</w:t>
      </w:r>
    </w:p>
    <w:p w14:paraId="0F753D2E" w14:textId="77777777" w:rsidR="0041286E" w:rsidRPr="0041286E" w:rsidRDefault="0041286E" w:rsidP="0041286E">
      <w:pPr>
        <w:tabs>
          <w:tab w:val="left" w:pos="2320"/>
        </w:tabs>
        <w:rPr>
          <w:rFonts w:ascii="Arial" w:hAnsi="Arial" w:cs="Arial"/>
          <w:sz w:val="20"/>
          <w:szCs w:val="20"/>
          <w:lang w:val="tr-US"/>
        </w:rPr>
      </w:pPr>
      <w:r w:rsidRPr="0041286E">
        <w:rPr>
          <w:rFonts w:ascii="Arial" w:hAnsi="Arial" w:cs="Arial"/>
          <w:sz w:val="20"/>
          <w:szCs w:val="20"/>
          <w:lang w:val="tr-US"/>
        </w:rPr>
        <w:lastRenderedPageBreak/>
        <w:t>b) A change in the relevant legislative provisions that form the basis for the processing or retention of personal data mandates the deletion of personal data,</w:t>
      </w:r>
    </w:p>
    <w:p w14:paraId="1FB8C59C" w14:textId="77777777" w:rsidR="0041286E" w:rsidRPr="0041286E" w:rsidRDefault="0041286E" w:rsidP="0041286E">
      <w:pPr>
        <w:tabs>
          <w:tab w:val="left" w:pos="2320"/>
        </w:tabs>
        <w:rPr>
          <w:rFonts w:ascii="Arial" w:hAnsi="Arial" w:cs="Arial"/>
          <w:sz w:val="20"/>
          <w:szCs w:val="20"/>
          <w:lang w:val="tr-US"/>
        </w:rPr>
      </w:pPr>
      <w:r w:rsidRPr="0041286E">
        <w:rPr>
          <w:rFonts w:ascii="Arial" w:hAnsi="Arial" w:cs="Arial"/>
          <w:sz w:val="20"/>
          <w:szCs w:val="20"/>
          <w:lang w:val="tr-US"/>
        </w:rPr>
        <w:t>c) The conditions for processing personal data, as stipulated in Articles 5 and 6 of the Law, no longer exist,</w:t>
      </w:r>
    </w:p>
    <w:p w14:paraId="0E81B87C" w14:textId="77777777" w:rsidR="0041286E" w:rsidRPr="0041286E" w:rsidRDefault="0041286E" w:rsidP="0041286E">
      <w:pPr>
        <w:tabs>
          <w:tab w:val="left" w:pos="2320"/>
        </w:tabs>
        <w:rPr>
          <w:rFonts w:ascii="Arial" w:hAnsi="Arial" w:cs="Arial"/>
          <w:sz w:val="20"/>
          <w:szCs w:val="20"/>
          <w:lang w:val="tr-US"/>
        </w:rPr>
      </w:pPr>
      <w:r w:rsidRPr="0041286E">
        <w:rPr>
          <w:rFonts w:ascii="Arial" w:hAnsi="Arial" w:cs="Arial"/>
          <w:sz w:val="20"/>
          <w:szCs w:val="20"/>
          <w:lang w:val="tr-US"/>
        </w:rPr>
        <w:t>d) In cases where personal data is processed solely based on explicit consent, the withdrawal of such consent by the data subject,</w:t>
      </w:r>
    </w:p>
    <w:p w14:paraId="218F131D" w14:textId="77777777" w:rsidR="0041286E" w:rsidRPr="0041286E" w:rsidRDefault="0041286E" w:rsidP="0041286E">
      <w:pPr>
        <w:tabs>
          <w:tab w:val="left" w:pos="2320"/>
        </w:tabs>
        <w:rPr>
          <w:rFonts w:ascii="Arial" w:hAnsi="Arial" w:cs="Arial"/>
          <w:sz w:val="20"/>
          <w:szCs w:val="20"/>
          <w:lang w:val="tr-US"/>
        </w:rPr>
      </w:pPr>
      <w:r w:rsidRPr="0041286E">
        <w:rPr>
          <w:rFonts w:ascii="Arial" w:hAnsi="Arial" w:cs="Arial"/>
          <w:sz w:val="20"/>
          <w:szCs w:val="20"/>
          <w:lang w:val="tr-US"/>
        </w:rPr>
        <w:t>e) Acceptance of the data subject’s legitimate request for the deletion, destruction, or anonymization of personal data by the data controller,</w:t>
      </w:r>
    </w:p>
    <w:p w14:paraId="08DCFD81" w14:textId="77777777" w:rsidR="0041286E" w:rsidRPr="0041286E" w:rsidRDefault="0041286E" w:rsidP="0041286E">
      <w:pPr>
        <w:tabs>
          <w:tab w:val="left" w:pos="2320"/>
        </w:tabs>
        <w:rPr>
          <w:rFonts w:ascii="Arial" w:hAnsi="Arial" w:cs="Arial"/>
          <w:sz w:val="20"/>
          <w:szCs w:val="20"/>
          <w:lang w:val="tr-US"/>
        </w:rPr>
      </w:pPr>
      <w:r w:rsidRPr="0041286E">
        <w:rPr>
          <w:rFonts w:ascii="Arial" w:hAnsi="Arial" w:cs="Arial"/>
          <w:sz w:val="20"/>
          <w:szCs w:val="20"/>
          <w:lang w:val="tr-US"/>
        </w:rPr>
        <w:t>f) A decision is issued by the Board for the deletion of personal data related to a specific data subject,</w:t>
      </w:r>
    </w:p>
    <w:p w14:paraId="20F5F9A9" w14:textId="77777777" w:rsidR="0041286E" w:rsidRPr="0041286E" w:rsidRDefault="0041286E" w:rsidP="0041286E">
      <w:pPr>
        <w:tabs>
          <w:tab w:val="left" w:pos="2320"/>
        </w:tabs>
        <w:rPr>
          <w:rFonts w:ascii="Arial" w:hAnsi="Arial" w:cs="Arial"/>
          <w:sz w:val="20"/>
          <w:szCs w:val="20"/>
          <w:lang w:val="tr-US"/>
        </w:rPr>
      </w:pPr>
      <w:r w:rsidRPr="0041286E">
        <w:rPr>
          <w:rFonts w:ascii="Arial" w:hAnsi="Arial" w:cs="Arial"/>
          <w:sz w:val="20"/>
          <w:szCs w:val="20"/>
          <w:lang w:val="tr-US"/>
        </w:rPr>
        <w:t>g) The maximum retention period for the personal data has been exceeded, and there is no condition justifying the continued retention of such data.</w:t>
      </w:r>
    </w:p>
    <w:p w14:paraId="177779ED" w14:textId="77777777" w:rsidR="0041286E" w:rsidRPr="0041286E" w:rsidRDefault="0041286E" w:rsidP="0041286E">
      <w:pPr>
        <w:tabs>
          <w:tab w:val="left" w:pos="2320"/>
        </w:tabs>
        <w:rPr>
          <w:rFonts w:ascii="Arial" w:hAnsi="Arial" w:cs="Arial"/>
          <w:b/>
          <w:bCs/>
          <w:sz w:val="20"/>
          <w:szCs w:val="20"/>
          <w:lang w:val="tr-US"/>
        </w:rPr>
      </w:pPr>
      <w:r w:rsidRPr="0041286E">
        <w:rPr>
          <w:rFonts w:ascii="Arial" w:hAnsi="Arial" w:cs="Arial"/>
          <w:b/>
          <w:bCs/>
          <w:sz w:val="20"/>
          <w:szCs w:val="20"/>
          <w:lang w:val="tr-US"/>
        </w:rPr>
        <w:t>8. RETENTION AND DELETION PERIODS</w:t>
      </w:r>
    </w:p>
    <w:p w14:paraId="5D8D2F0B" w14:textId="77777777" w:rsidR="0041286E" w:rsidRPr="0041286E" w:rsidRDefault="0041286E" w:rsidP="0041286E">
      <w:pPr>
        <w:tabs>
          <w:tab w:val="left" w:pos="2320"/>
        </w:tabs>
        <w:rPr>
          <w:rFonts w:ascii="Arial" w:hAnsi="Arial" w:cs="Arial"/>
          <w:sz w:val="20"/>
          <w:szCs w:val="20"/>
          <w:lang w:val="tr-US"/>
        </w:rPr>
      </w:pPr>
      <w:r w:rsidRPr="0041286E">
        <w:rPr>
          <w:rFonts w:ascii="Arial" w:hAnsi="Arial" w:cs="Arial"/>
          <w:sz w:val="20"/>
          <w:szCs w:val="20"/>
          <w:lang w:val="tr-US"/>
        </w:rPr>
        <w:t>The retention and deletion periods for personal data obtained by YARN DAY in accordance with the Law and other relevant legislative provisions are determined based on the following principles:</w:t>
      </w:r>
    </w:p>
    <w:p w14:paraId="0C52B0CF" w14:textId="77777777" w:rsidR="0041286E" w:rsidRPr="0041286E" w:rsidRDefault="0041286E" w:rsidP="0041286E">
      <w:pPr>
        <w:tabs>
          <w:tab w:val="left" w:pos="2320"/>
        </w:tabs>
        <w:rPr>
          <w:rFonts w:ascii="Arial" w:hAnsi="Arial" w:cs="Arial"/>
          <w:sz w:val="20"/>
          <w:szCs w:val="20"/>
          <w:lang w:val="tr-US"/>
        </w:rPr>
      </w:pPr>
      <w:r w:rsidRPr="0041286E">
        <w:rPr>
          <w:rFonts w:ascii="Arial" w:hAnsi="Arial" w:cs="Arial"/>
          <w:sz w:val="20"/>
          <w:szCs w:val="20"/>
          <w:lang w:val="tr-US"/>
        </w:rPr>
        <w:t>a) If the retention period for personal data is regulated by the relevant legislation or by a Board decision, this period will be followed.</w:t>
      </w:r>
    </w:p>
    <w:p w14:paraId="5B55B9AF" w14:textId="77777777" w:rsidR="0041286E" w:rsidRPr="0041286E" w:rsidRDefault="0041286E" w:rsidP="0041286E">
      <w:pPr>
        <w:tabs>
          <w:tab w:val="left" w:pos="2320"/>
        </w:tabs>
        <w:rPr>
          <w:rFonts w:ascii="Arial" w:hAnsi="Arial" w:cs="Arial"/>
          <w:sz w:val="20"/>
          <w:szCs w:val="20"/>
          <w:lang w:val="tr-US"/>
        </w:rPr>
      </w:pPr>
      <w:r w:rsidRPr="0041286E">
        <w:rPr>
          <w:rFonts w:ascii="Arial" w:hAnsi="Arial" w:cs="Arial"/>
          <w:sz w:val="20"/>
          <w:szCs w:val="20"/>
          <w:lang w:val="tr-US"/>
        </w:rPr>
        <w:t>b) If the retention period is not regulated by the relevant legislation or a Board decision, a retention period compatible with the purpose of processing the personal data and limited to the necessary duration will be determined in accordance with the above principles.</w:t>
      </w:r>
    </w:p>
    <w:p w14:paraId="02C1492B" w14:textId="77777777" w:rsidR="0041286E" w:rsidRPr="0041286E" w:rsidRDefault="0041286E" w:rsidP="0041286E">
      <w:pPr>
        <w:tabs>
          <w:tab w:val="left" w:pos="2320"/>
        </w:tabs>
        <w:rPr>
          <w:rFonts w:ascii="Arial" w:hAnsi="Arial" w:cs="Arial"/>
          <w:sz w:val="20"/>
          <w:szCs w:val="20"/>
          <w:lang w:val="tr-US"/>
        </w:rPr>
      </w:pPr>
      <w:r w:rsidRPr="0041286E">
        <w:rPr>
          <w:rFonts w:ascii="Arial" w:hAnsi="Arial" w:cs="Arial"/>
          <w:sz w:val="20"/>
          <w:szCs w:val="20"/>
          <w:lang w:val="tr-US"/>
        </w:rPr>
        <w:t>Personal data that has reached the end of its retention period and is due for deletion is destroyed during the periodic deletion processes, which are carried out every six months, in accordance with the methods specified in the Policy. All deletion, destruction, or anonymization activities are recorded and retained for at least 3 years.</w:t>
      </w:r>
    </w:p>
    <w:p w14:paraId="7522D9F4" w14:textId="77777777" w:rsidR="0041286E" w:rsidRPr="0041286E" w:rsidRDefault="0041286E" w:rsidP="0041286E">
      <w:pPr>
        <w:tabs>
          <w:tab w:val="left" w:pos="2320"/>
        </w:tabs>
        <w:rPr>
          <w:rFonts w:ascii="Arial" w:hAnsi="Arial" w:cs="Arial"/>
          <w:b/>
          <w:bCs/>
          <w:sz w:val="20"/>
          <w:szCs w:val="20"/>
          <w:lang w:val="tr-US"/>
        </w:rPr>
      </w:pPr>
      <w:r w:rsidRPr="0041286E">
        <w:rPr>
          <w:rFonts w:ascii="Arial" w:hAnsi="Arial" w:cs="Arial"/>
          <w:b/>
          <w:bCs/>
          <w:sz w:val="20"/>
          <w:szCs w:val="20"/>
          <w:lang w:val="tr-US"/>
        </w:rPr>
        <w:t>9. TECHNIQUES USED FOR DELETION, DESTRUCTION, OR ANONYMIZATION</w:t>
      </w:r>
    </w:p>
    <w:p w14:paraId="55104D91" w14:textId="77777777" w:rsidR="0041286E" w:rsidRPr="0041286E" w:rsidRDefault="0041286E" w:rsidP="0041286E">
      <w:pPr>
        <w:tabs>
          <w:tab w:val="left" w:pos="2320"/>
        </w:tabs>
        <w:rPr>
          <w:rFonts w:ascii="Arial" w:hAnsi="Arial" w:cs="Arial"/>
          <w:sz w:val="20"/>
          <w:szCs w:val="20"/>
          <w:lang w:val="tr-US"/>
        </w:rPr>
      </w:pPr>
      <w:r w:rsidRPr="0041286E">
        <w:rPr>
          <w:rFonts w:ascii="Arial" w:hAnsi="Arial" w:cs="Arial"/>
          <w:sz w:val="20"/>
          <w:szCs w:val="20"/>
          <w:lang w:val="tr-US"/>
        </w:rPr>
        <w:t>Personal data obtained and processed by YARN DAY in accordance with the Law and other relevant legislation is deleted, destroyed, or anonymized using the following methods when the retention period specified in the Policy expires or when the purposes for processing personal data, as stated in the Law and the Regulation, are no longer applicable. This is done either ex officio or upon the request of the data subject in accordance with the provisions of the Law and relevant legislation.</w:t>
      </w:r>
    </w:p>
    <w:p w14:paraId="6D7C96A7" w14:textId="77777777" w:rsidR="0041286E" w:rsidRPr="0041286E" w:rsidRDefault="0041286E" w:rsidP="0041286E">
      <w:pPr>
        <w:tabs>
          <w:tab w:val="left" w:pos="2320"/>
        </w:tabs>
        <w:rPr>
          <w:rFonts w:ascii="Arial" w:hAnsi="Arial" w:cs="Arial"/>
          <w:b/>
          <w:bCs/>
          <w:sz w:val="20"/>
          <w:szCs w:val="20"/>
          <w:lang w:val="tr-US"/>
        </w:rPr>
      </w:pPr>
      <w:r w:rsidRPr="0041286E">
        <w:rPr>
          <w:rFonts w:ascii="Arial" w:hAnsi="Arial" w:cs="Arial"/>
          <w:b/>
          <w:bCs/>
          <w:sz w:val="20"/>
          <w:szCs w:val="20"/>
          <w:lang w:val="tr-US"/>
        </w:rPr>
        <w:t>Techniques for Deletion and Destruction of Personal Data:</w:t>
      </w:r>
    </w:p>
    <w:p w14:paraId="5FAC82D8" w14:textId="77777777" w:rsidR="0041286E" w:rsidRPr="0041286E" w:rsidRDefault="0041286E" w:rsidP="0041286E">
      <w:pPr>
        <w:tabs>
          <w:tab w:val="left" w:pos="2320"/>
        </w:tabs>
        <w:rPr>
          <w:rFonts w:ascii="Arial" w:hAnsi="Arial" w:cs="Arial"/>
          <w:sz w:val="20"/>
          <w:szCs w:val="20"/>
          <w:lang w:val="tr-US"/>
        </w:rPr>
      </w:pPr>
      <w:r w:rsidRPr="0041286E">
        <w:rPr>
          <w:rFonts w:ascii="Arial" w:hAnsi="Arial" w:cs="Arial"/>
          <w:sz w:val="20"/>
          <w:szCs w:val="20"/>
          <w:lang w:val="tr-US"/>
        </w:rPr>
        <w:t>The principles and procedures for techniques used by YARN DAY for the deletion and destruction of personal data are outlined below. YARN DAY may choose an appropriate method to delete personal data. YARN DAY takes all necessary technical and administrative measures to ensure that deleted personal data is inaccessible and unusable for Relevant Users.</w:t>
      </w:r>
    </w:p>
    <w:p w14:paraId="7824942C" w14:textId="77777777" w:rsidR="0041286E" w:rsidRPr="0041286E" w:rsidRDefault="0041286E" w:rsidP="0041286E">
      <w:pPr>
        <w:tabs>
          <w:tab w:val="left" w:pos="2320"/>
        </w:tabs>
        <w:rPr>
          <w:rFonts w:ascii="Arial" w:hAnsi="Arial" w:cs="Arial"/>
          <w:sz w:val="20"/>
          <w:szCs w:val="20"/>
          <w:lang w:val="tr-US"/>
        </w:rPr>
      </w:pPr>
      <w:r w:rsidRPr="0041286E">
        <w:rPr>
          <w:rFonts w:ascii="Arial" w:hAnsi="Arial" w:cs="Arial"/>
          <w:b/>
          <w:bCs/>
          <w:sz w:val="20"/>
          <w:szCs w:val="20"/>
          <w:lang w:val="tr-US"/>
        </w:rPr>
        <w:t>a) Deletion of Personal Data:</w:t>
      </w:r>
      <w:r w:rsidRPr="0041286E">
        <w:rPr>
          <w:rFonts w:ascii="Arial" w:hAnsi="Arial" w:cs="Arial"/>
          <w:sz w:val="20"/>
          <w:szCs w:val="20"/>
          <w:lang w:val="tr-US"/>
        </w:rPr>
        <w:br/>
        <w:t>The following steps are taken when deleting personal data:</w:t>
      </w:r>
    </w:p>
    <w:p w14:paraId="2E5557EB" w14:textId="77777777" w:rsidR="0041286E" w:rsidRPr="0041286E" w:rsidRDefault="0041286E" w:rsidP="0041286E">
      <w:pPr>
        <w:numPr>
          <w:ilvl w:val="0"/>
          <w:numId w:val="14"/>
        </w:numPr>
        <w:tabs>
          <w:tab w:val="left" w:pos="2320"/>
        </w:tabs>
        <w:rPr>
          <w:rFonts w:ascii="Arial" w:hAnsi="Arial" w:cs="Arial"/>
          <w:sz w:val="20"/>
          <w:szCs w:val="20"/>
          <w:lang w:val="tr-US"/>
        </w:rPr>
      </w:pPr>
      <w:r w:rsidRPr="0041286E">
        <w:rPr>
          <w:rFonts w:ascii="Arial" w:hAnsi="Arial" w:cs="Arial"/>
          <w:sz w:val="20"/>
          <w:szCs w:val="20"/>
          <w:lang w:val="tr-US"/>
        </w:rPr>
        <w:t>Personal data subject to deletion is identified,</w:t>
      </w:r>
    </w:p>
    <w:p w14:paraId="1B1A96A2" w14:textId="77777777" w:rsidR="0041286E" w:rsidRPr="0041286E" w:rsidRDefault="0041286E" w:rsidP="0041286E">
      <w:pPr>
        <w:numPr>
          <w:ilvl w:val="0"/>
          <w:numId w:val="14"/>
        </w:numPr>
        <w:tabs>
          <w:tab w:val="left" w:pos="2320"/>
        </w:tabs>
        <w:rPr>
          <w:rFonts w:ascii="Arial" w:hAnsi="Arial" w:cs="Arial"/>
          <w:sz w:val="20"/>
          <w:szCs w:val="20"/>
          <w:lang w:val="tr-US"/>
        </w:rPr>
      </w:pPr>
      <w:r w:rsidRPr="0041286E">
        <w:rPr>
          <w:rFonts w:ascii="Arial" w:hAnsi="Arial" w:cs="Arial"/>
          <w:sz w:val="20"/>
          <w:szCs w:val="20"/>
          <w:lang w:val="tr-US"/>
        </w:rPr>
        <w:t>Relevant Users with access to the personal data are determined,</w:t>
      </w:r>
    </w:p>
    <w:p w14:paraId="66118A88" w14:textId="77777777" w:rsidR="0041286E" w:rsidRPr="0041286E" w:rsidRDefault="0041286E" w:rsidP="0041286E">
      <w:pPr>
        <w:numPr>
          <w:ilvl w:val="0"/>
          <w:numId w:val="14"/>
        </w:numPr>
        <w:tabs>
          <w:tab w:val="left" w:pos="2320"/>
        </w:tabs>
        <w:rPr>
          <w:rFonts w:ascii="Arial" w:hAnsi="Arial" w:cs="Arial"/>
          <w:sz w:val="20"/>
          <w:szCs w:val="20"/>
          <w:lang w:val="tr-US"/>
        </w:rPr>
      </w:pPr>
      <w:r w:rsidRPr="0041286E">
        <w:rPr>
          <w:rFonts w:ascii="Arial" w:hAnsi="Arial" w:cs="Arial"/>
          <w:sz w:val="20"/>
          <w:szCs w:val="20"/>
          <w:lang w:val="tr-US"/>
        </w:rPr>
        <w:t>Access methods of the Relevant Users are identified,</w:t>
      </w:r>
    </w:p>
    <w:p w14:paraId="49FC80C3" w14:textId="77777777" w:rsidR="0041286E" w:rsidRPr="0041286E" w:rsidRDefault="0041286E" w:rsidP="0041286E">
      <w:pPr>
        <w:numPr>
          <w:ilvl w:val="0"/>
          <w:numId w:val="14"/>
        </w:numPr>
        <w:tabs>
          <w:tab w:val="left" w:pos="2320"/>
        </w:tabs>
        <w:rPr>
          <w:rFonts w:ascii="Arial" w:hAnsi="Arial" w:cs="Arial"/>
          <w:sz w:val="20"/>
          <w:szCs w:val="20"/>
          <w:lang w:val="tr-US"/>
        </w:rPr>
      </w:pPr>
      <w:r w:rsidRPr="0041286E">
        <w:rPr>
          <w:rFonts w:ascii="Arial" w:hAnsi="Arial" w:cs="Arial"/>
          <w:sz w:val="20"/>
          <w:szCs w:val="20"/>
          <w:lang w:val="tr-US"/>
        </w:rPr>
        <w:t>Data is deleted in such a way that it cannot be accessed again through the access methods of the Relevant Users.</w:t>
      </w:r>
    </w:p>
    <w:p w14:paraId="76E48E41" w14:textId="77777777" w:rsidR="0041286E" w:rsidRPr="0041286E" w:rsidRDefault="0041286E" w:rsidP="0041286E">
      <w:pPr>
        <w:tabs>
          <w:tab w:val="left" w:pos="2320"/>
        </w:tabs>
        <w:rPr>
          <w:rFonts w:ascii="Arial" w:hAnsi="Arial" w:cs="Arial"/>
          <w:sz w:val="20"/>
          <w:szCs w:val="20"/>
          <w:lang w:val="tr-US"/>
        </w:rPr>
      </w:pPr>
      <w:r w:rsidRPr="0041286E">
        <w:rPr>
          <w:rFonts w:ascii="Arial" w:hAnsi="Arial" w:cs="Arial"/>
          <w:b/>
          <w:bCs/>
          <w:sz w:val="20"/>
          <w:szCs w:val="20"/>
          <w:lang w:val="tr-US"/>
        </w:rPr>
        <w:t>Deletion of data stored in software systems:</w:t>
      </w:r>
      <w:r w:rsidRPr="0041286E">
        <w:rPr>
          <w:rFonts w:ascii="Arial" w:hAnsi="Arial" w:cs="Arial"/>
          <w:sz w:val="20"/>
          <w:szCs w:val="20"/>
          <w:lang w:val="tr-US"/>
        </w:rPr>
        <w:t xml:space="preserve"> YARN DAY uses methods to delete personal data stored in digital environments in a manner that makes the data completely inaccessible and unusable </w:t>
      </w:r>
      <w:r w:rsidRPr="0041286E">
        <w:rPr>
          <w:rFonts w:ascii="Arial" w:hAnsi="Arial" w:cs="Arial"/>
          <w:sz w:val="20"/>
          <w:szCs w:val="20"/>
          <w:lang w:val="tr-US"/>
        </w:rPr>
        <w:lastRenderedPageBreak/>
        <w:t>for Relevant Users.</w:t>
      </w:r>
      <w:r w:rsidRPr="0041286E">
        <w:rPr>
          <w:rFonts w:ascii="Arial" w:hAnsi="Arial" w:cs="Arial"/>
          <w:sz w:val="20"/>
          <w:szCs w:val="20"/>
          <w:lang w:val="tr-US"/>
        </w:rPr>
        <w:br/>
      </w:r>
      <w:r w:rsidRPr="0041286E">
        <w:rPr>
          <w:rFonts w:ascii="Arial" w:hAnsi="Arial" w:cs="Arial"/>
          <w:b/>
          <w:bCs/>
          <w:sz w:val="20"/>
          <w:szCs w:val="20"/>
          <w:lang w:val="tr-US"/>
        </w:rPr>
        <w:t>Deletion of data stored in the cloud:</w:t>
      </w:r>
      <w:r w:rsidRPr="0041286E">
        <w:rPr>
          <w:rFonts w:ascii="Arial" w:hAnsi="Arial" w:cs="Arial"/>
          <w:sz w:val="20"/>
          <w:szCs w:val="20"/>
          <w:lang w:val="tr-US"/>
        </w:rPr>
        <w:t> Personal data stored in the cloud is deleted by removing the relevant files and databases from the server where the cloud is hosted.</w:t>
      </w:r>
    </w:p>
    <w:p w14:paraId="39325684" w14:textId="77777777" w:rsidR="0041286E" w:rsidRPr="0041286E" w:rsidRDefault="0041286E" w:rsidP="0041286E">
      <w:pPr>
        <w:tabs>
          <w:tab w:val="left" w:pos="2320"/>
        </w:tabs>
        <w:rPr>
          <w:rFonts w:ascii="Arial" w:hAnsi="Arial" w:cs="Arial"/>
          <w:sz w:val="20"/>
          <w:szCs w:val="20"/>
          <w:lang w:val="tr-US"/>
        </w:rPr>
      </w:pPr>
      <w:r w:rsidRPr="0041286E">
        <w:rPr>
          <w:rFonts w:ascii="Arial" w:hAnsi="Arial" w:cs="Arial"/>
          <w:sz w:val="20"/>
          <w:szCs w:val="20"/>
          <w:lang w:val="tr-US"/>
        </w:rPr>
        <w:t>If the deletion of personal data would result in unintended consequences such as damage to other data not covered by this process or restriction of access to such data, the personal data is stored in an anonymized manner.</w:t>
      </w:r>
    </w:p>
    <w:p w14:paraId="5B2DC604" w14:textId="77777777" w:rsidR="0041286E" w:rsidRPr="0041286E" w:rsidRDefault="0041286E" w:rsidP="0041286E">
      <w:pPr>
        <w:tabs>
          <w:tab w:val="left" w:pos="2320"/>
        </w:tabs>
        <w:rPr>
          <w:rFonts w:ascii="Arial" w:hAnsi="Arial" w:cs="Arial"/>
          <w:sz w:val="20"/>
          <w:szCs w:val="20"/>
          <w:lang w:val="tr-US"/>
        </w:rPr>
      </w:pPr>
      <w:r w:rsidRPr="0041286E">
        <w:rPr>
          <w:rFonts w:ascii="Arial" w:hAnsi="Arial" w:cs="Arial"/>
          <w:b/>
          <w:bCs/>
          <w:sz w:val="20"/>
          <w:szCs w:val="20"/>
          <w:lang w:val="tr-US"/>
        </w:rPr>
        <w:t>Personal Data in Printed Form:</w:t>
      </w:r>
      <w:r w:rsidRPr="0041286E">
        <w:rPr>
          <w:rFonts w:ascii="Arial" w:hAnsi="Arial" w:cs="Arial"/>
          <w:sz w:val="20"/>
          <w:szCs w:val="20"/>
          <w:lang w:val="tr-US"/>
        </w:rPr>
        <w:t> Personal data stored in printed documents is destroyed if the document is no longer necessary. This is done by shredding the document, burning it, or using services from companies operating in waste management or recycling. If it is necessary to retain the document for any reason, personal data on the document is masked with ink.</w:t>
      </w:r>
    </w:p>
    <w:p w14:paraId="06126CE9" w14:textId="77777777" w:rsidR="0041286E" w:rsidRPr="0041286E" w:rsidRDefault="0041286E" w:rsidP="0041286E">
      <w:pPr>
        <w:tabs>
          <w:tab w:val="left" w:pos="2320"/>
        </w:tabs>
        <w:rPr>
          <w:rFonts w:ascii="Arial" w:hAnsi="Arial" w:cs="Arial"/>
          <w:sz w:val="20"/>
          <w:szCs w:val="20"/>
          <w:lang w:val="tr-US"/>
        </w:rPr>
      </w:pPr>
      <w:r w:rsidRPr="0041286E">
        <w:rPr>
          <w:rFonts w:ascii="Arial" w:hAnsi="Arial" w:cs="Arial"/>
          <w:b/>
          <w:bCs/>
          <w:sz w:val="20"/>
          <w:szCs w:val="20"/>
          <w:lang w:val="tr-US"/>
        </w:rPr>
        <w:t>b) Destruction of Personal Data:</w:t>
      </w:r>
    </w:p>
    <w:p w14:paraId="0BE8D7E0" w14:textId="77777777" w:rsidR="0041286E" w:rsidRPr="0041286E" w:rsidRDefault="0041286E" w:rsidP="0041286E">
      <w:pPr>
        <w:numPr>
          <w:ilvl w:val="0"/>
          <w:numId w:val="15"/>
        </w:numPr>
        <w:tabs>
          <w:tab w:val="left" w:pos="2320"/>
        </w:tabs>
        <w:rPr>
          <w:rFonts w:ascii="Arial" w:hAnsi="Arial" w:cs="Arial"/>
          <w:sz w:val="20"/>
          <w:szCs w:val="20"/>
          <w:lang w:val="tr-US"/>
        </w:rPr>
      </w:pPr>
      <w:r w:rsidRPr="0041286E">
        <w:rPr>
          <w:rFonts w:ascii="Arial" w:hAnsi="Arial" w:cs="Arial"/>
          <w:b/>
          <w:bCs/>
          <w:sz w:val="20"/>
          <w:szCs w:val="20"/>
          <w:lang w:val="tr-US"/>
        </w:rPr>
        <w:t>Overwriting:</w:t>
      </w:r>
      <w:r w:rsidRPr="0041286E">
        <w:rPr>
          <w:rFonts w:ascii="Arial" w:hAnsi="Arial" w:cs="Arial"/>
          <w:sz w:val="20"/>
          <w:szCs w:val="20"/>
          <w:lang w:val="tr-US"/>
        </w:rPr>
        <w:t> Data is overwritten with random values of 0s and 1s at least eight times on magnetic media and rewritable optical media using specialized software, making it impossible to read or recover the old data.</w:t>
      </w:r>
    </w:p>
    <w:p w14:paraId="7EAE6CCF" w14:textId="77777777" w:rsidR="0041286E" w:rsidRPr="0041286E" w:rsidRDefault="0041286E" w:rsidP="0041286E">
      <w:pPr>
        <w:numPr>
          <w:ilvl w:val="0"/>
          <w:numId w:val="15"/>
        </w:numPr>
        <w:tabs>
          <w:tab w:val="left" w:pos="2320"/>
        </w:tabs>
        <w:rPr>
          <w:rFonts w:ascii="Arial" w:hAnsi="Arial" w:cs="Arial"/>
          <w:sz w:val="20"/>
          <w:szCs w:val="20"/>
          <w:lang w:val="tr-US"/>
        </w:rPr>
      </w:pPr>
      <w:r w:rsidRPr="0041286E">
        <w:rPr>
          <w:rFonts w:ascii="Arial" w:hAnsi="Arial" w:cs="Arial"/>
          <w:b/>
          <w:bCs/>
          <w:sz w:val="20"/>
          <w:szCs w:val="20"/>
          <w:lang w:val="tr-US"/>
        </w:rPr>
        <w:t>Degaussing:</w:t>
      </w:r>
      <w:r w:rsidRPr="0041286E">
        <w:rPr>
          <w:rFonts w:ascii="Arial" w:hAnsi="Arial" w:cs="Arial"/>
          <w:sz w:val="20"/>
          <w:szCs w:val="20"/>
          <w:lang w:val="tr-US"/>
        </w:rPr>
        <w:t> Magnetic media is exposed to high-intensity magnetic fields to render the data unreadable by disrupting it.</w:t>
      </w:r>
    </w:p>
    <w:p w14:paraId="0491497F" w14:textId="77777777" w:rsidR="0041286E" w:rsidRPr="0041286E" w:rsidRDefault="0041286E" w:rsidP="0041286E">
      <w:pPr>
        <w:numPr>
          <w:ilvl w:val="0"/>
          <w:numId w:val="15"/>
        </w:numPr>
        <w:tabs>
          <w:tab w:val="left" w:pos="2320"/>
        </w:tabs>
        <w:rPr>
          <w:rFonts w:ascii="Arial" w:hAnsi="Arial" w:cs="Arial"/>
          <w:sz w:val="20"/>
          <w:szCs w:val="20"/>
          <w:lang w:val="tr-US"/>
        </w:rPr>
      </w:pPr>
      <w:r w:rsidRPr="0041286E">
        <w:rPr>
          <w:rFonts w:ascii="Arial" w:hAnsi="Arial" w:cs="Arial"/>
          <w:b/>
          <w:bCs/>
          <w:sz w:val="20"/>
          <w:szCs w:val="20"/>
          <w:lang w:val="tr-US"/>
        </w:rPr>
        <w:t>Physical Destruction:</w:t>
      </w:r>
      <w:r w:rsidRPr="0041286E">
        <w:rPr>
          <w:rFonts w:ascii="Arial" w:hAnsi="Arial" w:cs="Arial"/>
          <w:sz w:val="20"/>
          <w:szCs w:val="20"/>
          <w:lang w:val="tr-US"/>
        </w:rPr>
        <w:t> Personal data on magnetic media that cannot be destroyed by degaussing can be destroyed by rendering the media completely unusable. Additionally, data stored in printed form can be destroyed in a manner that makes it unrecoverable (e.g., shredding).</w:t>
      </w:r>
    </w:p>
    <w:p w14:paraId="54BD5032" w14:textId="77777777" w:rsidR="0041286E" w:rsidRPr="0041286E" w:rsidRDefault="0041286E" w:rsidP="0041286E">
      <w:pPr>
        <w:tabs>
          <w:tab w:val="left" w:pos="2320"/>
        </w:tabs>
        <w:rPr>
          <w:rFonts w:ascii="Arial" w:hAnsi="Arial" w:cs="Arial"/>
          <w:sz w:val="20"/>
          <w:szCs w:val="20"/>
          <w:lang w:val="tr-US"/>
        </w:rPr>
      </w:pPr>
      <w:r w:rsidRPr="0041286E">
        <w:rPr>
          <w:rFonts w:ascii="Arial" w:hAnsi="Arial" w:cs="Arial"/>
          <w:b/>
          <w:bCs/>
          <w:sz w:val="20"/>
          <w:szCs w:val="20"/>
          <w:lang w:val="tr-US"/>
        </w:rPr>
        <w:t>c) Anonymization of Personal Data:</w:t>
      </w:r>
      <w:r w:rsidRPr="0041286E">
        <w:rPr>
          <w:rFonts w:ascii="Arial" w:hAnsi="Arial" w:cs="Arial"/>
          <w:sz w:val="20"/>
          <w:szCs w:val="20"/>
          <w:lang w:val="tr-US"/>
        </w:rPr>
        <w:br/>
        <w:t>The principles and procedures for anonymization techniques applied by YARN DAY are outlined below:</w:t>
      </w:r>
    </w:p>
    <w:p w14:paraId="7DBA7DCE" w14:textId="77777777" w:rsidR="0041286E" w:rsidRPr="0041286E" w:rsidRDefault="0041286E" w:rsidP="0041286E">
      <w:pPr>
        <w:tabs>
          <w:tab w:val="left" w:pos="2320"/>
        </w:tabs>
        <w:rPr>
          <w:rFonts w:ascii="Arial" w:hAnsi="Arial" w:cs="Arial"/>
          <w:sz w:val="20"/>
          <w:szCs w:val="20"/>
          <w:lang w:val="tr-US"/>
        </w:rPr>
      </w:pPr>
      <w:r w:rsidRPr="0041286E">
        <w:rPr>
          <w:rFonts w:ascii="Arial" w:hAnsi="Arial" w:cs="Arial"/>
          <w:b/>
          <w:bCs/>
          <w:sz w:val="20"/>
          <w:szCs w:val="20"/>
          <w:lang w:val="tr-US"/>
        </w:rPr>
        <w:t>i. Anonymization Techniques that Do Not Create Data Inconsistency:</w:t>
      </w:r>
      <w:r w:rsidRPr="0041286E">
        <w:rPr>
          <w:rFonts w:ascii="Arial" w:hAnsi="Arial" w:cs="Arial"/>
          <w:sz w:val="20"/>
          <w:szCs w:val="20"/>
          <w:lang w:val="tr-US"/>
        </w:rPr>
        <w:br/>
        <w:t>These techniques involve changes made to the rows or columns of the entire dataset without changing or adding/removing any values, thereby ensuring anonymization through general changes to the dataset as a whole.</w:t>
      </w:r>
    </w:p>
    <w:p w14:paraId="76793A66" w14:textId="77777777" w:rsidR="0041286E" w:rsidRPr="0041286E" w:rsidRDefault="0041286E" w:rsidP="0041286E">
      <w:pPr>
        <w:numPr>
          <w:ilvl w:val="0"/>
          <w:numId w:val="16"/>
        </w:numPr>
        <w:tabs>
          <w:tab w:val="left" w:pos="2320"/>
        </w:tabs>
        <w:rPr>
          <w:rFonts w:ascii="Arial" w:hAnsi="Arial" w:cs="Arial"/>
          <w:sz w:val="20"/>
          <w:szCs w:val="20"/>
          <w:lang w:val="tr-US"/>
        </w:rPr>
      </w:pPr>
      <w:r w:rsidRPr="0041286E">
        <w:rPr>
          <w:rFonts w:ascii="Arial" w:hAnsi="Arial" w:cs="Arial"/>
          <w:b/>
          <w:bCs/>
          <w:sz w:val="20"/>
          <w:szCs w:val="20"/>
          <w:lang w:val="tr-US"/>
        </w:rPr>
        <w:t>Variable Removal:</w:t>
      </w:r>
      <w:r w:rsidRPr="0041286E">
        <w:rPr>
          <w:rFonts w:ascii="Arial" w:hAnsi="Arial" w:cs="Arial"/>
          <w:sz w:val="20"/>
          <w:szCs w:val="20"/>
          <w:lang w:val="tr-US"/>
        </w:rPr>
        <w:t> This method involves removing one or more variables entirely from the table. It is used when the variable is an important identifier that could identify the data subject, and no more suitable solution is available.</w:t>
      </w:r>
    </w:p>
    <w:p w14:paraId="23C250EB" w14:textId="77777777" w:rsidR="0041286E" w:rsidRPr="0041286E" w:rsidRDefault="0041286E" w:rsidP="0041286E">
      <w:pPr>
        <w:numPr>
          <w:ilvl w:val="0"/>
          <w:numId w:val="16"/>
        </w:numPr>
        <w:tabs>
          <w:tab w:val="left" w:pos="2320"/>
        </w:tabs>
        <w:rPr>
          <w:rFonts w:ascii="Arial" w:hAnsi="Arial" w:cs="Arial"/>
          <w:sz w:val="20"/>
          <w:szCs w:val="20"/>
          <w:lang w:val="tr-US"/>
        </w:rPr>
      </w:pPr>
      <w:r w:rsidRPr="0041286E">
        <w:rPr>
          <w:rFonts w:ascii="Arial" w:hAnsi="Arial" w:cs="Arial"/>
          <w:b/>
          <w:bCs/>
          <w:sz w:val="20"/>
          <w:szCs w:val="20"/>
          <w:lang w:val="tr-US"/>
        </w:rPr>
        <w:t>Record Removal:</w:t>
      </w:r>
      <w:r w:rsidRPr="0041286E">
        <w:rPr>
          <w:rFonts w:ascii="Arial" w:hAnsi="Arial" w:cs="Arial"/>
          <w:sz w:val="20"/>
          <w:szCs w:val="20"/>
          <w:lang w:val="tr-US"/>
        </w:rPr>
        <w:t> In this method, records containing unique values that could allow identification of the data subject are removed from the dataset. For example, if there is only one lawyer in a company, instead of deleting the entire profession column, only the records related to that individual can be removed, ensuring anonymization of the remaining data.</w:t>
      </w:r>
    </w:p>
    <w:p w14:paraId="70A71691" w14:textId="77777777" w:rsidR="0041286E" w:rsidRPr="0041286E" w:rsidRDefault="0041286E" w:rsidP="0041286E">
      <w:pPr>
        <w:numPr>
          <w:ilvl w:val="0"/>
          <w:numId w:val="16"/>
        </w:numPr>
        <w:tabs>
          <w:tab w:val="left" w:pos="2320"/>
        </w:tabs>
        <w:rPr>
          <w:rFonts w:ascii="Arial" w:hAnsi="Arial" w:cs="Arial"/>
          <w:sz w:val="20"/>
          <w:szCs w:val="20"/>
          <w:lang w:val="tr-US"/>
        </w:rPr>
      </w:pPr>
      <w:r w:rsidRPr="0041286E">
        <w:rPr>
          <w:rFonts w:ascii="Arial" w:hAnsi="Arial" w:cs="Arial"/>
          <w:b/>
          <w:bCs/>
          <w:sz w:val="20"/>
          <w:szCs w:val="20"/>
          <w:lang w:val="tr-US"/>
        </w:rPr>
        <w:t>Regional Masking:</w:t>
      </w:r>
      <w:r w:rsidRPr="0041286E">
        <w:rPr>
          <w:rFonts w:ascii="Arial" w:hAnsi="Arial" w:cs="Arial"/>
          <w:sz w:val="20"/>
          <w:szCs w:val="20"/>
          <w:lang w:val="tr-US"/>
        </w:rPr>
        <w:t> The purpose of this method is to reduce predictability risks. If certain values for a specific record in a database are rare and identifiable, these values can be masked. For example, if a person with 5 children exists in a table with details of 10 employees’ age, gender, profession, and number of children, the value “unknown” can be used instead of “5” for that record to anonymize the data.</w:t>
      </w:r>
    </w:p>
    <w:p w14:paraId="5519B8A7" w14:textId="77777777" w:rsidR="0041286E" w:rsidRPr="0041286E" w:rsidRDefault="0041286E" w:rsidP="0041286E">
      <w:pPr>
        <w:numPr>
          <w:ilvl w:val="0"/>
          <w:numId w:val="16"/>
        </w:numPr>
        <w:tabs>
          <w:tab w:val="left" w:pos="2320"/>
        </w:tabs>
        <w:rPr>
          <w:rFonts w:ascii="Arial" w:hAnsi="Arial" w:cs="Arial"/>
          <w:sz w:val="20"/>
          <w:szCs w:val="20"/>
          <w:lang w:val="tr-US"/>
        </w:rPr>
      </w:pPr>
      <w:r w:rsidRPr="0041286E">
        <w:rPr>
          <w:rFonts w:ascii="Arial" w:hAnsi="Arial" w:cs="Arial"/>
          <w:b/>
          <w:bCs/>
          <w:sz w:val="20"/>
          <w:szCs w:val="20"/>
          <w:lang w:val="tr-US"/>
        </w:rPr>
        <w:t>Generalization:</w:t>
      </w:r>
      <w:r w:rsidRPr="0041286E">
        <w:rPr>
          <w:rFonts w:ascii="Arial" w:hAnsi="Arial" w:cs="Arial"/>
          <w:sz w:val="20"/>
          <w:szCs w:val="20"/>
          <w:lang w:val="tr-US"/>
        </w:rPr>
        <w:t> This method converts a specific value that identifies personal data into a more general value. For example, if a person with the national ID number 9876543210 answered “red” and “Istanbul” to the 1st and 3rd questions in a survey, generalization could be applied to show that a certain percentage of the respondents answered “red” to the 1st question and “Istanbul” to the 3rd question, ensuring anonymization.</w:t>
      </w:r>
    </w:p>
    <w:p w14:paraId="56CDC1CC" w14:textId="77777777" w:rsidR="0041286E" w:rsidRPr="0041286E" w:rsidRDefault="0041286E" w:rsidP="0041286E">
      <w:pPr>
        <w:numPr>
          <w:ilvl w:val="0"/>
          <w:numId w:val="16"/>
        </w:numPr>
        <w:tabs>
          <w:tab w:val="left" w:pos="2320"/>
        </w:tabs>
        <w:rPr>
          <w:rFonts w:ascii="Arial" w:hAnsi="Arial" w:cs="Arial"/>
          <w:sz w:val="20"/>
          <w:szCs w:val="20"/>
          <w:lang w:val="tr-US"/>
        </w:rPr>
      </w:pPr>
      <w:r w:rsidRPr="0041286E">
        <w:rPr>
          <w:rFonts w:ascii="Arial" w:hAnsi="Arial" w:cs="Arial"/>
          <w:b/>
          <w:bCs/>
          <w:sz w:val="20"/>
          <w:szCs w:val="20"/>
          <w:lang w:val="tr-US"/>
        </w:rPr>
        <w:t>Lower and Upper Limit Coding:</w:t>
      </w:r>
      <w:r w:rsidRPr="0041286E">
        <w:rPr>
          <w:rFonts w:ascii="Arial" w:hAnsi="Arial" w:cs="Arial"/>
          <w:sz w:val="20"/>
          <w:szCs w:val="20"/>
          <w:lang w:val="tr-US"/>
        </w:rPr>
        <w:t xml:space="preserve"> This method categorizes values within a predefined data group based on a variable. For example, categorizing parking subscribers based on whether </w:t>
      </w:r>
      <w:r w:rsidRPr="0041286E">
        <w:rPr>
          <w:rFonts w:ascii="Arial" w:hAnsi="Arial" w:cs="Arial"/>
          <w:sz w:val="20"/>
          <w:szCs w:val="20"/>
          <w:lang w:val="tr-US"/>
        </w:rPr>
        <w:lastRenderedPageBreak/>
        <w:t>their remaining subscription period is less than 1 year, between 1 and 3 years, or more than 3 years, ensures anonymization.</w:t>
      </w:r>
    </w:p>
    <w:p w14:paraId="2E9094DD" w14:textId="77777777" w:rsidR="0041286E" w:rsidRPr="0041286E" w:rsidRDefault="0041286E" w:rsidP="0041286E">
      <w:pPr>
        <w:numPr>
          <w:ilvl w:val="0"/>
          <w:numId w:val="16"/>
        </w:numPr>
        <w:tabs>
          <w:tab w:val="left" w:pos="2320"/>
        </w:tabs>
        <w:rPr>
          <w:rFonts w:ascii="Arial" w:hAnsi="Arial" w:cs="Arial"/>
          <w:sz w:val="20"/>
          <w:szCs w:val="20"/>
          <w:lang w:val="tr-US"/>
        </w:rPr>
      </w:pPr>
      <w:r w:rsidRPr="0041286E">
        <w:rPr>
          <w:rFonts w:ascii="Arial" w:hAnsi="Arial" w:cs="Arial"/>
          <w:b/>
          <w:bCs/>
          <w:sz w:val="20"/>
          <w:szCs w:val="20"/>
          <w:lang w:val="tr-US"/>
        </w:rPr>
        <w:t>Sampling:</w:t>
      </w:r>
      <w:r w:rsidRPr="0041286E">
        <w:rPr>
          <w:rFonts w:ascii="Arial" w:hAnsi="Arial" w:cs="Arial"/>
          <w:sz w:val="20"/>
          <w:szCs w:val="20"/>
          <w:lang w:val="tr-US"/>
        </w:rPr>
        <w:t> A subset of the data is disclosed instead of the entire dataset. This reduces the risk of making predictions about individuals, as it cannot be confirmed whether an individual known to be part of the larger dataset is included in the disclosed sample.</w:t>
      </w:r>
    </w:p>
    <w:p w14:paraId="7BABAF62" w14:textId="77777777" w:rsidR="0041286E" w:rsidRPr="0041286E" w:rsidRDefault="0041286E" w:rsidP="0041286E">
      <w:pPr>
        <w:numPr>
          <w:ilvl w:val="0"/>
          <w:numId w:val="16"/>
        </w:numPr>
        <w:tabs>
          <w:tab w:val="left" w:pos="2320"/>
        </w:tabs>
        <w:rPr>
          <w:rFonts w:ascii="Arial" w:hAnsi="Arial" w:cs="Arial"/>
          <w:sz w:val="20"/>
          <w:szCs w:val="20"/>
          <w:lang w:val="tr-US"/>
        </w:rPr>
      </w:pPr>
      <w:r w:rsidRPr="0041286E">
        <w:rPr>
          <w:rFonts w:ascii="Arial" w:hAnsi="Arial" w:cs="Arial"/>
          <w:b/>
          <w:bCs/>
          <w:sz w:val="20"/>
          <w:szCs w:val="20"/>
          <w:lang w:val="tr-US"/>
        </w:rPr>
        <w:t>Global Coding:</w:t>
      </w:r>
      <w:r w:rsidRPr="0041286E">
        <w:rPr>
          <w:rFonts w:ascii="Arial" w:hAnsi="Arial" w:cs="Arial"/>
          <w:sz w:val="20"/>
          <w:szCs w:val="20"/>
          <w:lang w:val="tr-US"/>
        </w:rPr>
        <w:t> This method is used for datasets that do not contain numeric values and where lower and upper limit coding is not applicable. It involves using a grouped data set for a value.</w:t>
      </w:r>
    </w:p>
    <w:p w14:paraId="04743F49" w14:textId="77777777" w:rsidR="0041286E" w:rsidRPr="0041286E" w:rsidRDefault="0041286E" w:rsidP="0041286E">
      <w:pPr>
        <w:tabs>
          <w:tab w:val="left" w:pos="2320"/>
        </w:tabs>
        <w:rPr>
          <w:rFonts w:ascii="Arial" w:hAnsi="Arial" w:cs="Arial"/>
          <w:sz w:val="20"/>
          <w:szCs w:val="20"/>
          <w:lang w:val="tr-US"/>
        </w:rPr>
      </w:pPr>
      <w:r w:rsidRPr="0041286E">
        <w:rPr>
          <w:rFonts w:ascii="Arial" w:hAnsi="Arial" w:cs="Arial"/>
          <w:b/>
          <w:bCs/>
          <w:sz w:val="20"/>
          <w:szCs w:val="20"/>
          <w:lang w:val="tr-US"/>
        </w:rPr>
        <w:t>ii. Anonymization Techniques that Create Data Inconsistency:</w:t>
      </w:r>
      <w:r w:rsidRPr="0041286E">
        <w:rPr>
          <w:rFonts w:ascii="Arial" w:hAnsi="Arial" w:cs="Arial"/>
          <w:sz w:val="20"/>
          <w:szCs w:val="20"/>
          <w:lang w:val="tr-US"/>
        </w:rPr>
        <w:br/>
        <w:t>In these methods, the values in the tables are altered to create inconsistencies in the values of the data set.</w:t>
      </w:r>
    </w:p>
    <w:p w14:paraId="7AAC9095" w14:textId="77777777" w:rsidR="0041286E" w:rsidRPr="0041286E" w:rsidRDefault="0041286E" w:rsidP="0041286E">
      <w:pPr>
        <w:numPr>
          <w:ilvl w:val="0"/>
          <w:numId w:val="17"/>
        </w:numPr>
        <w:tabs>
          <w:tab w:val="left" w:pos="2320"/>
        </w:tabs>
        <w:rPr>
          <w:rFonts w:ascii="Arial" w:hAnsi="Arial" w:cs="Arial"/>
          <w:sz w:val="20"/>
          <w:szCs w:val="20"/>
          <w:lang w:val="tr-US"/>
        </w:rPr>
      </w:pPr>
      <w:r w:rsidRPr="0041286E">
        <w:rPr>
          <w:rFonts w:ascii="Arial" w:hAnsi="Arial" w:cs="Arial"/>
          <w:b/>
          <w:bCs/>
          <w:sz w:val="20"/>
          <w:szCs w:val="20"/>
          <w:lang w:val="tr-US"/>
        </w:rPr>
        <w:t>Micro-Aggregation:</w:t>
      </w:r>
      <w:r w:rsidRPr="0041286E">
        <w:rPr>
          <w:rFonts w:ascii="Arial" w:hAnsi="Arial" w:cs="Arial"/>
          <w:sz w:val="20"/>
          <w:szCs w:val="20"/>
          <w:lang w:val="tr-US"/>
        </w:rPr>
        <w:t> All data is first ordered meaningfully and then divided into groups. The average value obtained by taking the average of the groups is written in place of the relevant data in the existing group to ensure anonymization.</w:t>
      </w:r>
    </w:p>
    <w:p w14:paraId="4933A5C1" w14:textId="77777777" w:rsidR="0041286E" w:rsidRPr="0041286E" w:rsidRDefault="0041286E" w:rsidP="0041286E">
      <w:pPr>
        <w:numPr>
          <w:ilvl w:val="0"/>
          <w:numId w:val="17"/>
        </w:numPr>
        <w:tabs>
          <w:tab w:val="left" w:pos="2320"/>
        </w:tabs>
        <w:rPr>
          <w:rFonts w:ascii="Arial" w:hAnsi="Arial" w:cs="Arial"/>
          <w:sz w:val="20"/>
          <w:szCs w:val="20"/>
          <w:lang w:val="tr-US"/>
        </w:rPr>
      </w:pPr>
      <w:r w:rsidRPr="0041286E">
        <w:rPr>
          <w:rFonts w:ascii="Arial" w:hAnsi="Arial" w:cs="Arial"/>
          <w:b/>
          <w:bCs/>
          <w:sz w:val="20"/>
          <w:szCs w:val="20"/>
          <w:lang w:val="tr-US"/>
        </w:rPr>
        <w:t>Noise Addition:</w:t>
      </w:r>
      <w:r w:rsidRPr="0041286E">
        <w:rPr>
          <w:rFonts w:ascii="Arial" w:hAnsi="Arial" w:cs="Arial"/>
          <w:sz w:val="20"/>
          <w:szCs w:val="20"/>
          <w:lang w:val="tr-US"/>
        </w:rPr>
        <w:t> In a data set where numerical values are predominant, adding deviations at a predetermined rate to the existing data can achieve anonymization.</w:t>
      </w:r>
    </w:p>
    <w:p w14:paraId="5D6AC03E" w14:textId="77777777" w:rsidR="0041286E" w:rsidRPr="0041286E" w:rsidRDefault="0041286E" w:rsidP="0041286E">
      <w:pPr>
        <w:numPr>
          <w:ilvl w:val="0"/>
          <w:numId w:val="17"/>
        </w:numPr>
        <w:tabs>
          <w:tab w:val="left" w:pos="2320"/>
        </w:tabs>
        <w:rPr>
          <w:rFonts w:ascii="Arial" w:hAnsi="Arial" w:cs="Arial"/>
          <w:sz w:val="20"/>
          <w:szCs w:val="20"/>
          <w:lang w:val="tr-US"/>
        </w:rPr>
      </w:pPr>
      <w:r w:rsidRPr="0041286E">
        <w:rPr>
          <w:rFonts w:ascii="Arial" w:hAnsi="Arial" w:cs="Arial"/>
          <w:b/>
          <w:bCs/>
          <w:sz w:val="20"/>
          <w:szCs w:val="20"/>
          <w:lang w:val="tr-US"/>
        </w:rPr>
        <w:t>Data Swapping:</w:t>
      </w:r>
      <w:r w:rsidRPr="0041286E">
        <w:rPr>
          <w:rFonts w:ascii="Arial" w:hAnsi="Arial" w:cs="Arial"/>
          <w:sz w:val="20"/>
          <w:szCs w:val="20"/>
          <w:lang w:val="tr-US"/>
        </w:rPr>
        <w:t> Values of a selected variable are swapped between pairs of records within the stored data set to achieve anonymization.</w:t>
      </w:r>
    </w:p>
    <w:p w14:paraId="4D2B7508" w14:textId="0644F7D8" w:rsidR="000C100A" w:rsidRPr="0041286E" w:rsidRDefault="0041286E" w:rsidP="0041286E">
      <w:pPr>
        <w:tabs>
          <w:tab w:val="left" w:pos="2320"/>
        </w:tabs>
        <w:rPr>
          <w:rFonts w:ascii="Arial" w:hAnsi="Arial" w:cs="Arial"/>
          <w:sz w:val="20"/>
          <w:szCs w:val="20"/>
          <w:lang w:val="tr-US"/>
        </w:rPr>
      </w:pPr>
      <w:r w:rsidRPr="0041286E">
        <w:rPr>
          <w:rFonts w:ascii="Arial" w:hAnsi="Arial" w:cs="Arial"/>
          <w:sz w:val="20"/>
          <w:szCs w:val="20"/>
          <w:lang w:val="tr-US"/>
        </w:rPr>
        <w:t>In addition to the above methods, YARN DAY may use other techniques published or to be published by the Board in its guides.</w:t>
      </w:r>
    </w:p>
    <w:p w14:paraId="3B6343FB" w14:textId="3CD557B7" w:rsidR="00A76F9C" w:rsidRPr="00A32AA0" w:rsidRDefault="00A76F9C" w:rsidP="00A76F9C">
      <w:pPr>
        <w:pStyle w:val="Balk1"/>
        <w:numPr>
          <w:ilvl w:val="0"/>
          <w:numId w:val="11"/>
        </w:numPr>
        <w:jc w:val="both"/>
        <w:rPr>
          <w:rFonts w:ascii="Arial" w:hAnsi="Arial" w:cs="Arial"/>
          <w:b/>
          <w:bCs/>
          <w:color w:val="auto"/>
          <w:sz w:val="20"/>
          <w:szCs w:val="20"/>
        </w:rPr>
      </w:pPr>
      <w:r>
        <w:rPr>
          <w:rFonts w:ascii="Arial" w:hAnsi="Arial" w:cs="Arial"/>
          <w:b/>
          <w:bCs/>
          <w:color w:val="auto"/>
          <w:sz w:val="20"/>
          <w:szCs w:val="20"/>
        </w:rPr>
        <w:t xml:space="preserve">TTITLES, UNITS </w:t>
      </w:r>
      <w:proofErr w:type="spellStart"/>
      <w:r>
        <w:rPr>
          <w:rFonts w:ascii="Arial" w:hAnsi="Arial" w:cs="Arial"/>
          <w:b/>
          <w:bCs/>
          <w:color w:val="auto"/>
          <w:sz w:val="20"/>
          <w:szCs w:val="20"/>
        </w:rPr>
        <w:t>and</w:t>
      </w:r>
      <w:proofErr w:type="spellEnd"/>
      <w:r>
        <w:rPr>
          <w:rFonts w:ascii="Arial" w:hAnsi="Arial" w:cs="Arial"/>
          <w:b/>
          <w:bCs/>
          <w:color w:val="auto"/>
          <w:sz w:val="20"/>
          <w:szCs w:val="20"/>
        </w:rPr>
        <w:t xml:space="preserve"> TASKS</w:t>
      </w:r>
    </w:p>
    <w:p w14:paraId="6A33B4FF" w14:textId="77777777" w:rsidR="00A76F9C" w:rsidRPr="00A32AA0" w:rsidRDefault="00A76F9C" w:rsidP="00A76F9C">
      <w:pPr>
        <w:jc w:val="both"/>
        <w:rPr>
          <w:rFonts w:ascii="Arial" w:hAnsi="Arial" w:cs="Arial"/>
          <w:sz w:val="20"/>
          <w:szCs w:val="20"/>
        </w:rPr>
      </w:pPr>
    </w:p>
    <w:tbl>
      <w:tblPr>
        <w:tblStyle w:val="TabloKlavuzu"/>
        <w:tblW w:w="0" w:type="auto"/>
        <w:jc w:val="center"/>
        <w:tblLook w:val="04A0" w:firstRow="1" w:lastRow="0" w:firstColumn="1" w:lastColumn="0" w:noHBand="0" w:noVBand="1"/>
      </w:tblPr>
      <w:tblGrid>
        <w:gridCol w:w="1515"/>
        <w:gridCol w:w="1605"/>
        <w:gridCol w:w="1332"/>
        <w:gridCol w:w="4564"/>
      </w:tblGrid>
      <w:tr w:rsidR="00A76F9C" w:rsidRPr="00A32AA0" w14:paraId="534C8D8C" w14:textId="77777777" w:rsidTr="00C83AFC">
        <w:trPr>
          <w:jc w:val="center"/>
        </w:trPr>
        <w:tc>
          <w:tcPr>
            <w:tcW w:w="1541" w:type="dxa"/>
          </w:tcPr>
          <w:p w14:paraId="5CB3790C" w14:textId="4E7D0D56" w:rsidR="00A76F9C" w:rsidRPr="00EB762B" w:rsidRDefault="00A76F9C" w:rsidP="00C83AFC">
            <w:pPr>
              <w:jc w:val="both"/>
              <w:rPr>
                <w:rFonts w:ascii="Arial" w:hAnsi="Arial" w:cs="Arial"/>
                <w:b/>
                <w:sz w:val="20"/>
                <w:szCs w:val="20"/>
              </w:rPr>
            </w:pPr>
            <w:r w:rsidRPr="00EB762B">
              <w:rPr>
                <w:rFonts w:ascii="Arial" w:hAnsi="Arial" w:cs="Arial"/>
                <w:b/>
                <w:sz w:val="20"/>
                <w:szCs w:val="20"/>
              </w:rPr>
              <w:t>PERSON</w:t>
            </w:r>
            <w:r>
              <w:rPr>
                <w:rFonts w:ascii="Arial" w:hAnsi="Arial" w:cs="Arial"/>
                <w:b/>
                <w:sz w:val="20"/>
                <w:szCs w:val="20"/>
              </w:rPr>
              <w:t>N</w:t>
            </w:r>
            <w:r w:rsidRPr="00EB762B">
              <w:rPr>
                <w:rFonts w:ascii="Arial" w:hAnsi="Arial" w:cs="Arial"/>
                <w:b/>
                <w:sz w:val="20"/>
                <w:szCs w:val="20"/>
              </w:rPr>
              <w:t>EL</w:t>
            </w:r>
          </w:p>
        </w:tc>
        <w:tc>
          <w:tcPr>
            <w:tcW w:w="1152" w:type="dxa"/>
          </w:tcPr>
          <w:p w14:paraId="6C37961A" w14:textId="28258FAE" w:rsidR="00A76F9C" w:rsidRPr="00EB762B" w:rsidRDefault="00A76F9C" w:rsidP="00C83AFC">
            <w:pPr>
              <w:jc w:val="both"/>
              <w:rPr>
                <w:rFonts w:ascii="Arial" w:hAnsi="Arial" w:cs="Arial"/>
                <w:b/>
                <w:sz w:val="20"/>
                <w:szCs w:val="20"/>
              </w:rPr>
            </w:pPr>
            <w:r>
              <w:rPr>
                <w:rFonts w:ascii="Arial" w:hAnsi="Arial" w:cs="Arial"/>
                <w:b/>
                <w:sz w:val="20"/>
                <w:szCs w:val="20"/>
              </w:rPr>
              <w:t>DEPARTMENT</w:t>
            </w:r>
          </w:p>
        </w:tc>
        <w:tc>
          <w:tcPr>
            <w:tcW w:w="1409" w:type="dxa"/>
          </w:tcPr>
          <w:p w14:paraId="2B864DFF" w14:textId="77CD69AA" w:rsidR="00A76F9C" w:rsidRPr="00EB762B" w:rsidRDefault="00A76F9C" w:rsidP="00C83AFC">
            <w:pPr>
              <w:jc w:val="both"/>
              <w:rPr>
                <w:rFonts w:ascii="Arial" w:hAnsi="Arial" w:cs="Arial"/>
                <w:b/>
                <w:sz w:val="20"/>
                <w:szCs w:val="20"/>
              </w:rPr>
            </w:pPr>
            <w:r>
              <w:rPr>
                <w:rFonts w:ascii="Arial" w:hAnsi="Arial" w:cs="Arial"/>
                <w:b/>
                <w:sz w:val="20"/>
                <w:szCs w:val="20"/>
              </w:rPr>
              <w:t>ROLE</w:t>
            </w:r>
          </w:p>
        </w:tc>
        <w:tc>
          <w:tcPr>
            <w:tcW w:w="5248" w:type="dxa"/>
          </w:tcPr>
          <w:p w14:paraId="5A6AEE80" w14:textId="35F50C0E" w:rsidR="00A76F9C" w:rsidRPr="00EB762B" w:rsidRDefault="00A76F9C" w:rsidP="00C83AFC">
            <w:pPr>
              <w:tabs>
                <w:tab w:val="center" w:pos="2088"/>
                <w:tab w:val="left" w:pos="3480"/>
              </w:tabs>
              <w:jc w:val="both"/>
              <w:rPr>
                <w:rFonts w:ascii="Arial" w:hAnsi="Arial" w:cs="Arial"/>
                <w:b/>
                <w:sz w:val="20"/>
                <w:szCs w:val="20"/>
              </w:rPr>
            </w:pPr>
            <w:r w:rsidRPr="00EB762B">
              <w:rPr>
                <w:rFonts w:ascii="Arial" w:hAnsi="Arial" w:cs="Arial"/>
                <w:b/>
                <w:sz w:val="20"/>
                <w:szCs w:val="20"/>
              </w:rPr>
              <w:tab/>
            </w:r>
            <w:r>
              <w:rPr>
                <w:rFonts w:ascii="Arial" w:hAnsi="Arial" w:cs="Arial"/>
                <w:b/>
                <w:sz w:val="20"/>
                <w:szCs w:val="20"/>
              </w:rPr>
              <w:t>RESPONSIBILITY</w:t>
            </w:r>
            <w:r w:rsidRPr="00EB762B">
              <w:rPr>
                <w:rFonts w:ascii="Arial" w:hAnsi="Arial" w:cs="Arial"/>
                <w:b/>
                <w:sz w:val="20"/>
                <w:szCs w:val="20"/>
              </w:rPr>
              <w:tab/>
            </w:r>
          </w:p>
        </w:tc>
      </w:tr>
      <w:tr w:rsidR="00A76F9C" w:rsidRPr="00A32AA0" w14:paraId="072DDD8F" w14:textId="77777777" w:rsidTr="00C83AFC">
        <w:trPr>
          <w:jc w:val="center"/>
        </w:trPr>
        <w:tc>
          <w:tcPr>
            <w:tcW w:w="1541" w:type="dxa"/>
          </w:tcPr>
          <w:p w14:paraId="3ADF2706" w14:textId="77777777" w:rsidR="00A76F9C" w:rsidRPr="00A32AA0" w:rsidRDefault="00A76F9C" w:rsidP="00C83AFC">
            <w:pPr>
              <w:jc w:val="both"/>
              <w:rPr>
                <w:rFonts w:ascii="Arial" w:hAnsi="Arial" w:cs="Arial"/>
                <w:sz w:val="20"/>
                <w:szCs w:val="20"/>
              </w:rPr>
            </w:pPr>
            <w:r>
              <w:rPr>
                <w:rFonts w:ascii="Arial" w:hAnsi="Arial" w:cs="Arial"/>
                <w:sz w:val="20"/>
                <w:szCs w:val="20"/>
              </w:rPr>
              <w:t>Durmuş Ali Yılmaz</w:t>
            </w:r>
          </w:p>
        </w:tc>
        <w:tc>
          <w:tcPr>
            <w:tcW w:w="1152" w:type="dxa"/>
          </w:tcPr>
          <w:p w14:paraId="1DE8F1FD" w14:textId="3BC3545F" w:rsidR="00A76F9C" w:rsidRPr="00A32AA0" w:rsidDel="0060603D" w:rsidRDefault="00A76F9C" w:rsidP="00C83AFC">
            <w:pPr>
              <w:jc w:val="both"/>
              <w:rPr>
                <w:rFonts w:ascii="Arial" w:hAnsi="Arial" w:cs="Arial"/>
                <w:sz w:val="20"/>
                <w:szCs w:val="20"/>
              </w:rPr>
            </w:pPr>
            <w:proofErr w:type="spellStart"/>
            <w:r>
              <w:rPr>
                <w:rFonts w:ascii="Arial" w:hAnsi="Arial" w:cs="Arial"/>
                <w:sz w:val="20"/>
                <w:szCs w:val="20"/>
              </w:rPr>
              <w:t>Vıce-Chairman</w:t>
            </w:r>
            <w:proofErr w:type="spellEnd"/>
          </w:p>
        </w:tc>
        <w:tc>
          <w:tcPr>
            <w:tcW w:w="1409" w:type="dxa"/>
          </w:tcPr>
          <w:p w14:paraId="0C984477" w14:textId="42C5FA60" w:rsidR="00A76F9C" w:rsidRPr="00A32AA0" w:rsidRDefault="00A76F9C" w:rsidP="00C83AFC">
            <w:pPr>
              <w:jc w:val="both"/>
              <w:rPr>
                <w:rFonts w:ascii="Arial" w:hAnsi="Arial" w:cs="Arial"/>
                <w:sz w:val="20"/>
                <w:szCs w:val="20"/>
              </w:rPr>
            </w:pPr>
            <w:proofErr w:type="spellStart"/>
            <w:r>
              <w:rPr>
                <w:rFonts w:ascii="Arial" w:hAnsi="Arial" w:cs="Arial"/>
                <w:sz w:val="20"/>
                <w:szCs w:val="20"/>
              </w:rPr>
              <w:t>Contact</w:t>
            </w:r>
            <w:proofErr w:type="spellEnd"/>
            <w:r>
              <w:rPr>
                <w:rFonts w:ascii="Arial" w:hAnsi="Arial" w:cs="Arial"/>
                <w:sz w:val="20"/>
                <w:szCs w:val="20"/>
              </w:rPr>
              <w:t xml:space="preserve"> </w:t>
            </w:r>
            <w:proofErr w:type="spellStart"/>
            <w:r>
              <w:rPr>
                <w:rFonts w:ascii="Arial" w:hAnsi="Arial" w:cs="Arial"/>
                <w:sz w:val="20"/>
                <w:szCs w:val="20"/>
              </w:rPr>
              <w:t>Person</w:t>
            </w:r>
            <w:proofErr w:type="spellEnd"/>
          </w:p>
        </w:tc>
        <w:tc>
          <w:tcPr>
            <w:tcW w:w="5248" w:type="dxa"/>
          </w:tcPr>
          <w:p w14:paraId="48873CA2" w14:textId="3F339BB9" w:rsidR="00A76F9C" w:rsidRPr="00A32AA0" w:rsidRDefault="00A76F9C" w:rsidP="00C83AFC">
            <w:pPr>
              <w:jc w:val="both"/>
              <w:rPr>
                <w:rFonts w:ascii="Arial" w:hAnsi="Arial" w:cs="Arial"/>
                <w:sz w:val="20"/>
                <w:szCs w:val="20"/>
              </w:rPr>
            </w:pPr>
            <w:proofErr w:type="spellStart"/>
            <w:r w:rsidRPr="00A76F9C">
              <w:rPr>
                <w:rFonts w:ascii="Arial" w:hAnsi="Arial" w:cs="Arial"/>
                <w:sz w:val="20"/>
                <w:szCs w:val="20"/>
              </w:rPr>
              <w:t>Responsible</w:t>
            </w:r>
            <w:proofErr w:type="spellEnd"/>
            <w:r w:rsidRPr="00A76F9C">
              <w:rPr>
                <w:rFonts w:ascii="Arial" w:hAnsi="Arial" w:cs="Arial"/>
                <w:sz w:val="20"/>
                <w:szCs w:val="20"/>
              </w:rPr>
              <w:t xml:space="preserve"> </w:t>
            </w:r>
            <w:proofErr w:type="spellStart"/>
            <w:r w:rsidRPr="00A76F9C">
              <w:rPr>
                <w:rFonts w:ascii="Arial" w:hAnsi="Arial" w:cs="Arial"/>
                <w:sz w:val="20"/>
                <w:szCs w:val="20"/>
              </w:rPr>
              <w:t>for</w:t>
            </w:r>
            <w:proofErr w:type="spellEnd"/>
            <w:r w:rsidRPr="00A76F9C">
              <w:rPr>
                <w:rFonts w:ascii="Arial" w:hAnsi="Arial" w:cs="Arial"/>
                <w:sz w:val="20"/>
                <w:szCs w:val="20"/>
              </w:rPr>
              <w:t xml:space="preserve"> </w:t>
            </w:r>
            <w:proofErr w:type="spellStart"/>
            <w:r w:rsidRPr="00A76F9C">
              <w:rPr>
                <w:rFonts w:ascii="Arial" w:hAnsi="Arial" w:cs="Arial"/>
                <w:sz w:val="20"/>
                <w:szCs w:val="20"/>
              </w:rPr>
              <w:t>conducting</w:t>
            </w:r>
            <w:proofErr w:type="spellEnd"/>
            <w:r w:rsidRPr="00A76F9C">
              <w:rPr>
                <w:rFonts w:ascii="Arial" w:hAnsi="Arial" w:cs="Arial"/>
                <w:sz w:val="20"/>
                <w:szCs w:val="20"/>
              </w:rPr>
              <w:t xml:space="preserve"> </w:t>
            </w:r>
            <w:proofErr w:type="spellStart"/>
            <w:r w:rsidRPr="00A76F9C">
              <w:rPr>
                <w:rFonts w:ascii="Arial" w:hAnsi="Arial" w:cs="Arial"/>
                <w:sz w:val="20"/>
                <w:szCs w:val="20"/>
              </w:rPr>
              <w:t>notifications</w:t>
            </w:r>
            <w:proofErr w:type="spellEnd"/>
            <w:r w:rsidRPr="00A76F9C">
              <w:rPr>
                <w:rFonts w:ascii="Arial" w:hAnsi="Arial" w:cs="Arial"/>
                <w:sz w:val="20"/>
                <w:szCs w:val="20"/>
              </w:rPr>
              <w:t xml:space="preserve"> </w:t>
            </w:r>
            <w:proofErr w:type="spellStart"/>
            <w:r w:rsidRPr="00A76F9C">
              <w:rPr>
                <w:rFonts w:ascii="Arial" w:hAnsi="Arial" w:cs="Arial"/>
                <w:sz w:val="20"/>
                <w:szCs w:val="20"/>
              </w:rPr>
              <w:t>that</w:t>
            </w:r>
            <w:proofErr w:type="spellEnd"/>
            <w:r w:rsidRPr="00A76F9C">
              <w:rPr>
                <w:rFonts w:ascii="Arial" w:hAnsi="Arial" w:cs="Arial"/>
                <w:sz w:val="20"/>
                <w:szCs w:val="20"/>
              </w:rPr>
              <w:t xml:space="preserve"> </w:t>
            </w:r>
            <w:proofErr w:type="spellStart"/>
            <w:r w:rsidRPr="00A76F9C">
              <w:rPr>
                <w:rFonts w:ascii="Arial" w:hAnsi="Arial" w:cs="Arial"/>
                <w:sz w:val="20"/>
                <w:szCs w:val="20"/>
              </w:rPr>
              <w:t>need</w:t>
            </w:r>
            <w:proofErr w:type="spellEnd"/>
            <w:r w:rsidRPr="00A76F9C">
              <w:rPr>
                <w:rFonts w:ascii="Arial" w:hAnsi="Arial" w:cs="Arial"/>
                <w:sz w:val="20"/>
                <w:szCs w:val="20"/>
              </w:rPr>
              <w:t xml:space="preserve"> </w:t>
            </w:r>
            <w:proofErr w:type="spellStart"/>
            <w:r w:rsidRPr="00A76F9C">
              <w:rPr>
                <w:rFonts w:ascii="Arial" w:hAnsi="Arial" w:cs="Arial"/>
                <w:sz w:val="20"/>
                <w:szCs w:val="20"/>
              </w:rPr>
              <w:t>to</w:t>
            </w:r>
            <w:proofErr w:type="spellEnd"/>
            <w:r w:rsidRPr="00A76F9C">
              <w:rPr>
                <w:rFonts w:ascii="Arial" w:hAnsi="Arial" w:cs="Arial"/>
                <w:sz w:val="20"/>
                <w:szCs w:val="20"/>
              </w:rPr>
              <w:t xml:space="preserve"> be </w:t>
            </w:r>
            <w:proofErr w:type="spellStart"/>
            <w:r w:rsidRPr="00A76F9C">
              <w:rPr>
                <w:rFonts w:ascii="Arial" w:hAnsi="Arial" w:cs="Arial"/>
                <w:sz w:val="20"/>
                <w:szCs w:val="20"/>
              </w:rPr>
              <w:t>made</w:t>
            </w:r>
            <w:proofErr w:type="spellEnd"/>
            <w:r w:rsidRPr="00A76F9C">
              <w:rPr>
                <w:rFonts w:ascii="Arial" w:hAnsi="Arial" w:cs="Arial"/>
                <w:sz w:val="20"/>
                <w:szCs w:val="20"/>
              </w:rPr>
              <w:t xml:space="preserve"> </w:t>
            </w:r>
            <w:proofErr w:type="spellStart"/>
            <w:r w:rsidRPr="00A76F9C">
              <w:rPr>
                <w:rFonts w:ascii="Arial" w:hAnsi="Arial" w:cs="Arial"/>
                <w:sz w:val="20"/>
                <w:szCs w:val="20"/>
              </w:rPr>
              <w:t>via</w:t>
            </w:r>
            <w:proofErr w:type="spellEnd"/>
            <w:r w:rsidRPr="00A76F9C">
              <w:rPr>
                <w:rFonts w:ascii="Arial" w:hAnsi="Arial" w:cs="Arial"/>
                <w:sz w:val="20"/>
                <w:szCs w:val="20"/>
              </w:rPr>
              <w:t xml:space="preserve"> VERBİS (Data </w:t>
            </w:r>
            <w:proofErr w:type="spellStart"/>
            <w:r w:rsidRPr="00A76F9C">
              <w:rPr>
                <w:rFonts w:ascii="Arial" w:hAnsi="Arial" w:cs="Arial"/>
                <w:sz w:val="20"/>
                <w:szCs w:val="20"/>
              </w:rPr>
              <w:t>Controllers</w:t>
            </w:r>
            <w:proofErr w:type="spellEnd"/>
            <w:r w:rsidRPr="00A76F9C">
              <w:rPr>
                <w:rFonts w:ascii="Arial" w:hAnsi="Arial" w:cs="Arial"/>
                <w:sz w:val="20"/>
                <w:szCs w:val="20"/>
              </w:rPr>
              <w:t xml:space="preserve"> </w:t>
            </w:r>
            <w:proofErr w:type="spellStart"/>
            <w:r w:rsidRPr="00A76F9C">
              <w:rPr>
                <w:rFonts w:ascii="Arial" w:hAnsi="Arial" w:cs="Arial"/>
                <w:sz w:val="20"/>
                <w:szCs w:val="20"/>
              </w:rPr>
              <w:t>Registry</w:t>
            </w:r>
            <w:proofErr w:type="spellEnd"/>
            <w:r w:rsidRPr="00A76F9C">
              <w:rPr>
                <w:rFonts w:ascii="Arial" w:hAnsi="Arial" w:cs="Arial"/>
                <w:sz w:val="20"/>
                <w:szCs w:val="20"/>
              </w:rPr>
              <w:t xml:space="preserve"> Information </w:t>
            </w:r>
            <w:proofErr w:type="spellStart"/>
            <w:r w:rsidRPr="00A76F9C">
              <w:rPr>
                <w:rFonts w:ascii="Arial" w:hAnsi="Arial" w:cs="Arial"/>
                <w:sz w:val="20"/>
                <w:szCs w:val="20"/>
              </w:rPr>
              <w:t>System</w:t>
            </w:r>
            <w:proofErr w:type="spellEnd"/>
            <w:r w:rsidRPr="00A76F9C">
              <w:rPr>
                <w:rFonts w:ascii="Arial" w:hAnsi="Arial" w:cs="Arial"/>
                <w:sz w:val="20"/>
                <w:szCs w:val="20"/>
              </w:rPr>
              <w:t xml:space="preserve">) </w:t>
            </w:r>
            <w:proofErr w:type="spellStart"/>
            <w:r w:rsidRPr="00A76F9C">
              <w:rPr>
                <w:rFonts w:ascii="Arial" w:hAnsi="Arial" w:cs="Arial"/>
                <w:sz w:val="20"/>
                <w:szCs w:val="20"/>
              </w:rPr>
              <w:t>and</w:t>
            </w:r>
            <w:proofErr w:type="spellEnd"/>
            <w:r w:rsidRPr="00A76F9C">
              <w:rPr>
                <w:rFonts w:ascii="Arial" w:hAnsi="Arial" w:cs="Arial"/>
                <w:sz w:val="20"/>
                <w:szCs w:val="20"/>
              </w:rPr>
              <w:t xml:space="preserve"> </w:t>
            </w:r>
            <w:proofErr w:type="spellStart"/>
            <w:r w:rsidRPr="00A76F9C">
              <w:rPr>
                <w:rFonts w:ascii="Arial" w:hAnsi="Arial" w:cs="Arial"/>
                <w:sz w:val="20"/>
                <w:szCs w:val="20"/>
              </w:rPr>
              <w:t>ensuring</w:t>
            </w:r>
            <w:proofErr w:type="spellEnd"/>
            <w:r w:rsidRPr="00A76F9C">
              <w:rPr>
                <w:rFonts w:ascii="Arial" w:hAnsi="Arial" w:cs="Arial"/>
                <w:sz w:val="20"/>
                <w:szCs w:val="20"/>
              </w:rPr>
              <w:t xml:space="preserve"> </w:t>
            </w:r>
            <w:proofErr w:type="spellStart"/>
            <w:r w:rsidRPr="00A76F9C">
              <w:rPr>
                <w:rFonts w:ascii="Arial" w:hAnsi="Arial" w:cs="Arial"/>
                <w:sz w:val="20"/>
                <w:szCs w:val="20"/>
              </w:rPr>
              <w:t>communication</w:t>
            </w:r>
            <w:proofErr w:type="spellEnd"/>
            <w:r w:rsidRPr="00A76F9C">
              <w:rPr>
                <w:rFonts w:ascii="Arial" w:hAnsi="Arial" w:cs="Arial"/>
                <w:sz w:val="20"/>
                <w:szCs w:val="20"/>
              </w:rPr>
              <w:t xml:space="preserve"> </w:t>
            </w:r>
            <w:proofErr w:type="spellStart"/>
            <w:r w:rsidRPr="00A76F9C">
              <w:rPr>
                <w:rFonts w:ascii="Arial" w:hAnsi="Arial" w:cs="Arial"/>
                <w:sz w:val="20"/>
                <w:szCs w:val="20"/>
              </w:rPr>
              <w:t>between</w:t>
            </w:r>
            <w:proofErr w:type="spellEnd"/>
            <w:r w:rsidRPr="00A76F9C">
              <w:rPr>
                <w:rFonts w:ascii="Arial" w:hAnsi="Arial" w:cs="Arial"/>
                <w:sz w:val="20"/>
                <w:szCs w:val="20"/>
              </w:rPr>
              <w:t xml:space="preserve"> YARN DAY </w:t>
            </w:r>
            <w:proofErr w:type="spellStart"/>
            <w:r w:rsidRPr="00A76F9C">
              <w:rPr>
                <w:rFonts w:ascii="Arial" w:hAnsi="Arial" w:cs="Arial"/>
                <w:sz w:val="20"/>
                <w:szCs w:val="20"/>
              </w:rPr>
              <w:t>and</w:t>
            </w:r>
            <w:proofErr w:type="spellEnd"/>
            <w:r w:rsidRPr="00A76F9C">
              <w:rPr>
                <w:rFonts w:ascii="Arial" w:hAnsi="Arial" w:cs="Arial"/>
                <w:sz w:val="20"/>
                <w:szCs w:val="20"/>
              </w:rPr>
              <w:t xml:space="preserve"> </w:t>
            </w:r>
            <w:proofErr w:type="spellStart"/>
            <w:r w:rsidRPr="00A76F9C">
              <w:rPr>
                <w:rFonts w:ascii="Arial" w:hAnsi="Arial" w:cs="Arial"/>
                <w:sz w:val="20"/>
                <w:szCs w:val="20"/>
              </w:rPr>
              <w:t>the</w:t>
            </w:r>
            <w:proofErr w:type="spellEnd"/>
            <w:r w:rsidRPr="00A76F9C">
              <w:rPr>
                <w:rFonts w:ascii="Arial" w:hAnsi="Arial" w:cs="Arial"/>
                <w:sz w:val="20"/>
                <w:szCs w:val="20"/>
              </w:rPr>
              <w:t xml:space="preserve"> </w:t>
            </w:r>
            <w:proofErr w:type="spellStart"/>
            <w:r w:rsidRPr="00A76F9C">
              <w:rPr>
                <w:rFonts w:ascii="Arial" w:hAnsi="Arial" w:cs="Arial"/>
                <w:sz w:val="20"/>
                <w:szCs w:val="20"/>
              </w:rPr>
              <w:t>Personal</w:t>
            </w:r>
            <w:proofErr w:type="spellEnd"/>
            <w:r w:rsidRPr="00A76F9C">
              <w:rPr>
                <w:rFonts w:ascii="Arial" w:hAnsi="Arial" w:cs="Arial"/>
                <w:sz w:val="20"/>
                <w:szCs w:val="20"/>
              </w:rPr>
              <w:t xml:space="preserve"> Data </w:t>
            </w:r>
            <w:proofErr w:type="spellStart"/>
            <w:r w:rsidRPr="00A76F9C">
              <w:rPr>
                <w:rFonts w:ascii="Arial" w:hAnsi="Arial" w:cs="Arial"/>
                <w:sz w:val="20"/>
                <w:szCs w:val="20"/>
              </w:rPr>
              <w:t>Protection</w:t>
            </w:r>
            <w:proofErr w:type="spellEnd"/>
            <w:r w:rsidRPr="00A76F9C">
              <w:rPr>
                <w:rFonts w:ascii="Arial" w:hAnsi="Arial" w:cs="Arial"/>
                <w:sz w:val="20"/>
                <w:szCs w:val="20"/>
              </w:rPr>
              <w:t xml:space="preserve"> </w:t>
            </w:r>
            <w:proofErr w:type="spellStart"/>
            <w:r w:rsidRPr="00A76F9C">
              <w:rPr>
                <w:rFonts w:ascii="Arial" w:hAnsi="Arial" w:cs="Arial"/>
                <w:sz w:val="20"/>
                <w:szCs w:val="20"/>
              </w:rPr>
              <w:t>Authority</w:t>
            </w:r>
            <w:proofErr w:type="spellEnd"/>
            <w:r w:rsidRPr="00A76F9C">
              <w:rPr>
                <w:rFonts w:ascii="Arial" w:hAnsi="Arial" w:cs="Arial"/>
                <w:sz w:val="20"/>
                <w:szCs w:val="20"/>
              </w:rPr>
              <w:t>.</w:t>
            </w:r>
          </w:p>
        </w:tc>
      </w:tr>
      <w:tr w:rsidR="00A76F9C" w:rsidRPr="00A32AA0" w14:paraId="6BC24936" w14:textId="77777777" w:rsidTr="00C83AFC">
        <w:trPr>
          <w:jc w:val="center"/>
        </w:trPr>
        <w:tc>
          <w:tcPr>
            <w:tcW w:w="1541" w:type="dxa"/>
          </w:tcPr>
          <w:p w14:paraId="05996E1A" w14:textId="77777777" w:rsidR="00A76F9C" w:rsidRDefault="00A76F9C" w:rsidP="00C83AFC">
            <w:pPr>
              <w:jc w:val="both"/>
              <w:rPr>
                <w:rFonts w:ascii="Arial" w:hAnsi="Arial" w:cs="Arial"/>
                <w:sz w:val="20"/>
                <w:szCs w:val="20"/>
              </w:rPr>
            </w:pPr>
          </w:p>
          <w:p w14:paraId="6A2182EE" w14:textId="77777777" w:rsidR="00A76F9C" w:rsidRDefault="00A76F9C" w:rsidP="00C83AFC">
            <w:pPr>
              <w:jc w:val="both"/>
              <w:rPr>
                <w:rFonts w:ascii="Arial" w:hAnsi="Arial" w:cs="Arial"/>
                <w:sz w:val="20"/>
                <w:szCs w:val="20"/>
              </w:rPr>
            </w:pPr>
          </w:p>
          <w:p w14:paraId="22A8DA1A" w14:textId="77777777" w:rsidR="00A76F9C" w:rsidRPr="00A32AA0" w:rsidRDefault="00A76F9C" w:rsidP="00C83AFC">
            <w:pPr>
              <w:jc w:val="both"/>
              <w:rPr>
                <w:rFonts w:ascii="Arial" w:hAnsi="Arial" w:cs="Arial"/>
                <w:sz w:val="20"/>
                <w:szCs w:val="20"/>
              </w:rPr>
            </w:pPr>
            <w:r>
              <w:rPr>
                <w:rFonts w:ascii="Arial" w:hAnsi="Arial" w:cs="Arial"/>
                <w:sz w:val="20"/>
                <w:szCs w:val="20"/>
              </w:rPr>
              <w:t>Erman Enes Yılmaz</w:t>
            </w:r>
          </w:p>
        </w:tc>
        <w:tc>
          <w:tcPr>
            <w:tcW w:w="1152" w:type="dxa"/>
          </w:tcPr>
          <w:p w14:paraId="42C3D1AA" w14:textId="77777777" w:rsidR="00A76F9C" w:rsidRDefault="00A76F9C" w:rsidP="00C83AFC">
            <w:pPr>
              <w:jc w:val="both"/>
              <w:rPr>
                <w:rFonts w:ascii="Arial" w:hAnsi="Arial" w:cs="Arial"/>
                <w:sz w:val="20"/>
                <w:szCs w:val="20"/>
              </w:rPr>
            </w:pPr>
          </w:p>
          <w:p w14:paraId="6D4F45C4" w14:textId="77777777" w:rsidR="00A76F9C" w:rsidRDefault="00A76F9C" w:rsidP="00C83AFC">
            <w:pPr>
              <w:jc w:val="both"/>
              <w:rPr>
                <w:rFonts w:ascii="Arial" w:hAnsi="Arial" w:cs="Arial"/>
                <w:sz w:val="20"/>
                <w:szCs w:val="20"/>
              </w:rPr>
            </w:pPr>
          </w:p>
          <w:p w14:paraId="15345655" w14:textId="7460E988" w:rsidR="00A76F9C" w:rsidRPr="00A32AA0" w:rsidDel="0060603D" w:rsidRDefault="00A76F9C" w:rsidP="00C83AFC">
            <w:pPr>
              <w:jc w:val="both"/>
              <w:rPr>
                <w:rFonts w:ascii="Arial" w:hAnsi="Arial" w:cs="Arial"/>
                <w:sz w:val="20"/>
                <w:szCs w:val="20"/>
              </w:rPr>
            </w:pPr>
            <w:r>
              <w:rPr>
                <w:rFonts w:ascii="Arial" w:hAnsi="Arial" w:cs="Arial"/>
                <w:sz w:val="20"/>
                <w:szCs w:val="20"/>
              </w:rPr>
              <w:t>Marketing</w:t>
            </w:r>
          </w:p>
        </w:tc>
        <w:tc>
          <w:tcPr>
            <w:tcW w:w="1409" w:type="dxa"/>
          </w:tcPr>
          <w:p w14:paraId="304610F6" w14:textId="6E470F30" w:rsidR="00A76F9C" w:rsidRDefault="00A76F9C" w:rsidP="00C83AFC">
            <w:pPr>
              <w:jc w:val="both"/>
              <w:rPr>
                <w:rFonts w:ascii="Arial" w:hAnsi="Arial" w:cs="Arial"/>
                <w:sz w:val="20"/>
                <w:szCs w:val="20"/>
              </w:rPr>
            </w:pPr>
            <w:r w:rsidRPr="00A76F9C">
              <w:rPr>
                <w:rFonts w:ascii="Arial" w:hAnsi="Arial" w:cs="Arial"/>
                <w:sz w:val="20"/>
                <w:szCs w:val="20"/>
              </w:rPr>
              <w:t xml:space="preserve">KVKK </w:t>
            </w:r>
            <w:proofErr w:type="spellStart"/>
            <w:r w:rsidRPr="00A76F9C">
              <w:rPr>
                <w:rFonts w:ascii="Arial" w:hAnsi="Arial" w:cs="Arial"/>
                <w:sz w:val="20"/>
                <w:szCs w:val="20"/>
              </w:rPr>
              <w:t>Unit</w:t>
            </w:r>
            <w:proofErr w:type="spellEnd"/>
            <w:r w:rsidRPr="00A76F9C">
              <w:rPr>
                <w:rFonts w:ascii="Arial" w:hAnsi="Arial" w:cs="Arial"/>
                <w:sz w:val="20"/>
                <w:szCs w:val="20"/>
              </w:rPr>
              <w:t xml:space="preserve"> </w:t>
            </w:r>
            <w:proofErr w:type="spellStart"/>
            <w:r w:rsidRPr="00A76F9C">
              <w:rPr>
                <w:rFonts w:ascii="Arial" w:hAnsi="Arial" w:cs="Arial"/>
                <w:sz w:val="20"/>
                <w:szCs w:val="20"/>
              </w:rPr>
              <w:t>Supervisor</w:t>
            </w:r>
            <w:proofErr w:type="spellEnd"/>
          </w:p>
        </w:tc>
        <w:tc>
          <w:tcPr>
            <w:tcW w:w="5248" w:type="dxa"/>
          </w:tcPr>
          <w:p w14:paraId="0B057766" w14:textId="5F59D2D5" w:rsidR="00A76F9C" w:rsidRPr="00F228BD" w:rsidRDefault="00A76F9C" w:rsidP="00C83AFC">
            <w:pPr>
              <w:spacing w:line="256" w:lineRule="auto"/>
              <w:jc w:val="both"/>
              <w:rPr>
                <w:rFonts w:ascii="Arial" w:hAnsi="Arial" w:cs="Arial"/>
                <w:sz w:val="20"/>
                <w:szCs w:val="20"/>
              </w:rPr>
            </w:pPr>
            <w:proofErr w:type="spellStart"/>
            <w:r w:rsidRPr="00A76F9C">
              <w:rPr>
                <w:rFonts w:ascii="Arial" w:hAnsi="Arial" w:cs="Arial"/>
                <w:sz w:val="20"/>
                <w:szCs w:val="20"/>
              </w:rPr>
              <w:t>Ensures</w:t>
            </w:r>
            <w:proofErr w:type="spellEnd"/>
            <w:r w:rsidRPr="00A76F9C">
              <w:rPr>
                <w:rFonts w:ascii="Arial" w:hAnsi="Arial" w:cs="Arial"/>
                <w:sz w:val="20"/>
                <w:szCs w:val="20"/>
              </w:rPr>
              <w:t xml:space="preserve"> </w:t>
            </w:r>
            <w:proofErr w:type="spellStart"/>
            <w:r w:rsidRPr="00A76F9C">
              <w:rPr>
                <w:rFonts w:ascii="Arial" w:hAnsi="Arial" w:cs="Arial"/>
                <w:sz w:val="20"/>
                <w:szCs w:val="20"/>
              </w:rPr>
              <w:t>physical</w:t>
            </w:r>
            <w:proofErr w:type="spellEnd"/>
            <w:r w:rsidRPr="00A76F9C">
              <w:rPr>
                <w:rFonts w:ascii="Arial" w:hAnsi="Arial" w:cs="Arial"/>
                <w:sz w:val="20"/>
                <w:szCs w:val="20"/>
              </w:rPr>
              <w:t xml:space="preserve"> </w:t>
            </w:r>
            <w:proofErr w:type="spellStart"/>
            <w:r w:rsidRPr="00A76F9C">
              <w:rPr>
                <w:rFonts w:ascii="Arial" w:hAnsi="Arial" w:cs="Arial"/>
                <w:sz w:val="20"/>
                <w:szCs w:val="20"/>
              </w:rPr>
              <w:t>documents</w:t>
            </w:r>
            <w:proofErr w:type="spellEnd"/>
            <w:r w:rsidRPr="00A76F9C">
              <w:rPr>
                <w:rFonts w:ascii="Arial" w:hAnsi="Arial" w:cs="Arial"/>
                <w:sz w:val="20"/>
                <w:szCs w:val="20"/>
              </w:rPr>
              <w:t xml:space="preserve"> </w:t>
            </w:r>
            <w:proofErr w:type="spellStart"/>
            <w:r w:rsidRPr="00A76F9C">
              <w:rPr>
                <w:rFonts w:ascii="Arial" w:hAnsi="Arial" w:cs="Arial"/>
                <w:sz w:val="20"/>
                <w:szCs w:val="20"/>
              </w:rPr>
              <w:t>containing</w:t>
            </w:r>
            <w:proofErr w:type="spellEnd"/>
            <w:r w:rsidRPr="00A76F9C">
              <w:rPr>
                <w:rFonts w:ascii="Arial" w:hAnsi="Arial" w:cs="Arial"/>
                <w:sz w:val="20"/>
                <w:szCs w:val="20"/>
              </w:rPr>
              <w:t xml:space="preserve"> </w:t>
            </w:r>
            <w:proofErr w:type="spellStart"/>
            <w:r w:rsidRPr="00A76F9C">
              <w:rPr>
                <w:rFonts w:ascii="Arial" w:hAnsi="Arial" w:cs="Arial"/>
                <w:sz w:val="20"/>
                <w:szCs w:val="20"/>
              </w:rPr>
              <w:t>personal</w:t>
            </w:r>
            <w:proofErr w:type="spellEnd"/>
            <w:r w:rsidRPr="00A76F9C">
              <w:rPr>
                <w:rFonts w:ascii="Arial" w:hAnsi="Arial" w:cs="Arial"/>
                <w:sz w:val="20"/>
                <w:szCs w:val="20"/>
              </w:rPr>
              <w:t xml:space="preserve"> </w:t>
            </w:r>
            <w:proofErr w:type="gramStart"/>
            <w:r w:rsidRPr="00A76F9C">
              <w:rPr>
                <w:rFonts w:ascii="Arial" w:hAnsi="Arial" w:cs="Arial"/>
                <w:sz w:val="20"/>
                <w:szCs w:val="20"/>
              </w:rPr>
              <w:t>data</w:t>
            </w:r>
            <w:proofErr w:type="gramEnd"/>
            <w:r w:rsidRPr="00A76F9C">
              <w:rPr>
                <w:rFonts w:ascii="Arial" w:hAnsi="Arial" w:cs="Arial"/>
                <w:sz w:val="20"/>
                <w:szCs w:val="20"/>
              </w:rPr>
              <w:t xml:space="preserve"> </w:t>
            </w:r>
            <w:proofErr w:type="spellStart"/>
            <w:r w:rsidRPr="00A76F9C">
              <w:rPr>
                <w:rFonts w:ascii="Arial" w:hAnsi="Arial" w:cs="Arial"/>
                <w:sz w:val="20"/>
                <w:szCs w:val="20"/>
              </w:rPr>
              <w:t>are</w:t>
            </w:r>
            <w:proofErr w:type="spellEnd"/>
            <w:r w:rsidRPr="00A76F9C">
              <w:rPr>
                <w:rFonts w:ascii="Arial" w:hAnsi="Arial" w:cs="Arial"/>
                <w:sz w:val="20"/>
                <w:szCs w:val="20"/>
              </w:rPr>
              <w:t xml:space="preserve"> </w:t>
            </w:r>
            <w:proofErr w:type="spellStart"/>
            <w:r w:rsidRPr="00A76F9C">
              <w:rPr>
                <w:rFonts w:ascii="Arial" w:hAnsi="Arial" w:cs="Arial"/>
                <w:sz w:val="20"/>
                <w:szCs w:val="20"/>
              </w:rPr>
              <w:t>stored</w:t>
            </w:r>
            <w:proofErr w:type="spellEnd"/>
            <w:r w:rsidRPr="00A76F9C">
              <w:rPr>
                <w:rFonts w:ascii="Arial" w:hAnsi="Arial" w:cs="Arial"/>
                <w:sz w:val="20"/>
                <w:szCs w:val="20"/>
              </w:rPr>
              <w:t xml:space="preserve"> in </w:t>
            </w:r>
            <w:proofErr w:type="spellStart"/>
            <w:r w:rsidRPr="00A76F9C">
              <w:rPr>
                <w:rFonts w:ascii="Arial" w:hAnsi="Arial" w:cs="Arial"/>
                <w:sz w:val="20"/>
                <w:szCs w:val="20"/>
              </w:rPr>
              <w:t>locked</w:t>
            </w:r>
            <w:proofErr w:type="spellEnd"/>
            <w:r w:rsidRPr="00A76F9C">
              <w:rPr>
                <w:rFonts w:ascii="Arial" w:hAnsi="Arial" w:cs="Arial"/>
                <w:sz w:val="20"/>
                <w:szCs w:val="20"/>
              </w:rPr>
              <w:t xml:space="preserve"> </w:t>
            </w:r>
            <w:proofErr w:type="spellStart"/>
            <w:r w:rsidRPr="00A76F9C">
              <w:rPr>
                <w:rFonts w:ascii="Arial" w:hAnsi="Arial" w:cs="Arial"/>
                <w:sz w:val="20"/>
                <w:szCs w:val="20"/>
              </w:rPr>
              <w:t>cabinets</w:t>
            </w:r>
            <w:proofErr w:type="spellEnd"/>
            <w:r w:rsidRPr="00A76F9C">
              <w:rPr>
                <w:rFonts w:ascii="Arial" w:hAnsi="Arial" w:cs="Arial"/>
                <w:sz w:val="20"/>
                <w:szCs w:val="20"/>
              </w:rPr>
              <w:t xml:space="preserve"> </w:t>
            </w:r>
            <w:proofErr w:type="spellStart"/>
            <w:r w:rsidRPr="00A76F9C">
              <w:rPr>
                <w:rFonts w:ascii="Arial" w:hAnsi="Arial" w:cs="Arial"/>
                <w:sz w:val="20"/>
                <w:szCs w:val="20"/>
              </w:rPr>
              <w:t>and</w:t>
            </w:r>
            <w:proofErr w:type="spellEnd"/>
            <w:r w:rsidRPr="00A76F9C">
              <w:rPr>
                <w:rFonts w:ascii="Arial" w:hAnsi="Arial" w:cs="Arial"/>
                <w:sz w:val="20"/>
                <w:szCs w:val="20"/>
              </w:rPr>
              <w:t xml:space="preserve"> </w:t>
            </w:r>
            <w:proofErr w:type="spellStart"/>
            <w:r w:rsidRPr="00A76F9C">
              <w:rPr>
                <w:rFonts w:ascii="Arial" w:hAnsi="Arial" w:cs="Arial"/>
                <w:sz w:val="20"/>
                <w:szCs w:val="20"/>
              </w:rPr>
              <w:t>keys</w:t>
            </w:r>
            <w:proofErr w:type="spellEnd"/>
            <w:r w:rsidRPr="00A76F9C">
              <w:rPr>
                <w:rFonts w:ascii="Arial" w:hAnsi="Arial" w:cs="Arial"/>
                <w:sz w:val="20"/>
                <w:szCs w:val="20"/>
              </w:rPr>
              <w:t xml:space="preserve"> </w:t>
            </w:r>
            <w:proofErr w:type="spellStart"/>
            <w:r w:rsidRPr="00A76F9C">
              <w:rPr>
                <w:rFonts w:ascii="Arial" w:hAnsi="Arial" w:cs="Arial"/>
                <w:sz w:val="20"/>
                <w:szCs w:val="20"/>
              </w:rPr>
              <w:t>are</w:t>
            </w:r>
            <w:proofErr w:type="spellEnd"/>
            <w:r w:rsidRPr="00A76F9C">
              <w:rPr>
                <w:rFonts w:ascii="Arial" w:hAnsi="Arial" w:cs="Arial"/>
                <w:sz w:val="20"/>
                <w:szCs w:val="20"/>
              </w:rPr>
              <w:t xml:space="preserve"> </w:t>
            </w:r>
            <w:proofErr w:type="spellStart"/>
            <w:r w:rsidRPr="00A76F9C">
              <w:rPr>
                <w:rFonts w:ascii="Arial" w:hAnsi="Arial" w:cs="Arial"/>
                <w:sz w:val="20"/>
                <w:szCs w:val="20"/>
              </w:rPr>
              <w:t>given</w:t>
            </w:r>
            <w:proofErr w:type="spellEnd"/>
            <w:r w:rsidRPr="00A76F9C">
              <w:rPr>
                <w:rFonts w:ascii="Arial" w:hAnsi="Arial" w:cs="Arial"/>
                <w:sz w:val="20"/>
                <w:szCs w:val="20"/>
              </w:rPr>
              <w:t xml:space="preserve"> </w:t>
            </w:r>
            <w:proofErr w:type="spellStart"/>
            <w:r w:rsidRPr="00A76F9C">
              <w:rPr>
                <w:rFonts w:ascii="Arial" w:hAnsi="Arial" w:cs="Arial"/>
                <w:sz w:val="20"/>
                <w:szCs w:val="20"/>
              </w:rPr>
              <w:t>to</w:t>
            </w:r>
            <w:proofErr w:type="spellEnd"/>
            <w:r w:rsidRPr="00A76F9C">
              <w:rPr>
                <w:rFonts w:ascii="Arial" w:hAnsi="Arial" w:cs="Arial"/>
                <w:sz w:val="20"/>
                <w:szCs w:val="20"/>
              </w:rPr>
              <w:t xml:space="preserve"> </w:t>
            </w:r>
            <w:proofErr w:type="spellStart"/>
            <w:r w:rsidRPr="00A76F9C">
              <w:rPr>
                <w:rFonts w:ascii="Arial" w:hAnsi="Arial" w:cs="Arial"/>
                <w:sz w:val="20"/>
                <w:szCs w:val="20"/>
              </w:rPr>
              <w:t>authorized</w:t>
            </w:r>
            <w:proofErr w:type="spellEnd"/>
            <w:r w:rsidRPr="00A76F9C">
              <w:rPr>
                <w:rFonts w:ascii="Arial" w:hAnsi="Arial" w:cs="Arial"/>
                <w:sz w:val="20"/>
                <w:szCs w:val="20"/>
              </w:rPr>
              <w:t xml:space="preserve"> </w:t>
            </w:r>
            <w:proofErr w:type="spellStart"/>
            <w:r w:rsidRPr="00A76F9C">
              <w:rPr>
                <w:rFonts w:ascii="Arial" w:hAnsi="Arial" w:cs="Arial"/>
                <w:sz w:val="20"/>
                <w:szCs w:val="20"/>
              </w:rPr>
              <w:t>personnel</w:t>
            </w:r>
            <w:proofErr w:type="spellEnd"/>
            <w:r w:rsidRPr="00A76F9C">
              <w:rPr>
                <w:rFonts w:ascii="Arial" w:hAnsi="Arial" w:cs="Arial"/>
                <w:sz w:val="20"/>
                <w:szCs w:val="20"/>
              </w:rPr>
              <w:t xml:space="preserve">. </w:t>
            </w:r>
            <w:proofErr w:type="spellStart"/>
            <w:r w:rsidRPr="00A76F9C">
              <w:rPr>
                <w:rFonts w:ascii="Arial" w:hAnsi="Arial" w:cs="Arial"/>
                <w:sz w:val="20"/>
                <w:szCs w:val="20"/>
              </w:rPr>
              <w:t>Supports</w:t>
            </w:r>
            <w:proofErr w:type="spellEnd"/>
            <w:r w:rsidRPr="00A76F9C">
              <w:rPr>
                <w:rFonts w:ascii="Arial" w:hAnsi="Arial" w:cs="Arial"/>
                <w:sz w:val="20"/>
                <w:szCs w:val="20"/>
              </w:rPr>
              <w:t xml:space="preserve"> </w:t>
            </w:r>
            <w:proofErr w:type="spellStart"/>
            <w:r w:rsidRPr="00A76F9C">
              <w:rPr>
                <w:rFonts w:ascii="Arial" w:hAnsi="Arial" w:cs="Arial"/>
                <w:sz w:val="20"/>
                <w:szCs w:val="20"/>
              </w:rPr>
              <w:t>the</w:t>
            </w:r>
            <w:proofErr w:type="spellEnd"/>
            <w:r w:rsidRPr="00A76F9C">
              <w:rPr>
                <w:rFonts w:ascii="Arial" w:hAnsi="Arial" w:cs="Arial"/>
                <w:sz w:val="20"/>
                <w:szCs w:val="20"/>
              </w:rPr>
              <w:t xml:space="preserve"> Data Controller </w:t>
            </w:r>
            <w:proofErr w:type="spellStart"/>
            <w:r w:rsidRPr="00A76F9C">
              <w:rPr>
                <w:rFonts w:ascii="Arial" w:hAnsi="Arial" w:cs="Arial"/>
                <w:sz w:val="20"/>
                <w:szCs w:val="20"/>
              </w:rPr>
              <w:t>during</w:t>
            </w:r>
            <w:proofErr w:type="spellEnd"/>
            <w:r w:rsidRPr="00A76F9C">
              <w:rPr>
                <w:rFonts w:ascii="Arial" w:hAnsi="Arial" w:cs="Arial"/>
                <w:sz w:val="20"/>
                <w:szCs w:val="20"/>
              </w:rPr>
              <w:t xml:space="preserve"> </w:t>
            </w:r>
            <w:proofErr w:type="spellStart"/>
            <w:r w:rsidRPr="00A76F9C">
              <w:rPr>
                <w:rFonts w:ascii="Arial" w:hAnsi="Arial" w:cs="Arial"/>
                <w:sz w:val="20"/>
                <w:szCs w:val="20"/>
              </w:rPr>
              <w:t>the</w:t>
            </w:r>
            <w:proofErr w:type="spellEnd"/>
            <w:r w:rsidRPr="00A76F9C">
              <w:rPr>
                <w:rFonts w:ascii="Arial" w:hAnsi="Arial" w:cs="Arial"/>
                <w:sz w:val="20"/>
                <w:szCs w:val="20"/>
              </w:rPr>
              <w:t xml:space="preserve"> </w:t>
            </w:r>
            <w:proofErr w:type="spellStart"/>
            <w:r w:rsidRPr="00A76F9C">
              <w:rPr>
                <w:rFonts w:ascii="Arial" w:hAnsi="Arial" w:cs="Arial"/>
                <w:sz w:val="20"/>
                <w:szCs w:val="20"/>
              </w:rPr>
              <w:t>deletion</w:t>
            </w:r>
            <w:proofErr w:type="spellEnd"/>
            <w:r w:rsidRPr="00A76F9C">
              <w:rPr>
                <w:rFonts w:ascii="Arial" w:hAnsi="Arial" w:cs="Arial"/>
                <w:sz w:val="20"/>
                <w:szCs w:val="20"/>
              </w:rPr>
              <w:t xml:space="preserve"> </w:t>
            </w:r>
            <w:proofErr w:type="spellStart"/>
            <w:r w:rsidRPr="00A76F9C">
              <w:rPr>
                <w:rFonts w:ascii="Arial" w:hAnsi="Arial" w:cs="Arial"/>
                <w:sz w:val="20"/>
                <w:szCs w:val="20"/>
              </w:rPr>
              <w:t>or</w:t>
            </w:r>
            <w:proofErr w:type="spellEnd"/>
            <w:r w:rsidRPr="00A76F9C">
              <w:rPr>
                <w:rFonts w:ascii="Arial" w:hAnsi="Arial" w:cs="Arial"/>
                <w:sz w:val="20"/>
                <w:szCs w:val="20"/>
              </w:rPr>
              <w:t xml:space="preserve"> </w:t>
            </w:r>
            <w:proofErr w:type="spellStart"/>
            <w:r w:rsidRPr="00A76F9C">
              <w:rPr>
                <w:rFonts w:ascii="Arial" w:hAnsi="Arial" w:cs="Arial"/>
                <w:sz w:val="20"/>
                <w:szCs w:val="20"/>
              </w:rPr>
              <w:t>destruction</w:t>
            </w:r>
            <w:proofErr w:type="spellEnd"/>
            <w:r w:rsidRPr="00A76F9C">
              <w:rPr>
                <w:rFonts w:ascii="Arial" w:hAnsi="Arial" w:cs="Arial"/>
                <w:sz w:val="20"/>
                <w:szCs w:val="20"/>
              </w:rPr>
              <w:t xml:space="preserve"> of </w:t>
            </w:r>
            <w:proofErr w:type="spellStart"/>
            <w:r w:rsidRPr="00A76F9C">
              <w:rPr>
                <w:rFonts w:ascii="Arial" w:hAnsi="Arial" w:cs="Arial"/>
                <w:sz w:val="20"/>
                <w:szCs w:val="20"/>
              </w:rPr>
              <w:t>personal</w:t>
            </w:r>
            <w:proofErr w:type="spellEnd"/>
            <w:r w:rsidRPr="00A76F9C">
              <w:rPr>
                <w:rFonts w:ascii="Arial" w:hAnsi="Arial" w:cs="Arial"/>
                <w:sz w:val="20"/>
                <w:szCs w:val="20"/>
              </w:rPr>
              <w:t xml:space="preserve"> </w:t>
            </w:r>
            <w:proofErr w:type="gramStart"/>
            <w:r w:rsidRPr="00A76F9C">
              <w:rPr>
                <w:rFonts w:ascii="Arial" w:hAnsi="Arial" w:cs="Arial"/>
                <w:sz w:val="20"/>
                <w:szCs w:val="20"/>
              </w:rPr>
              <w:t>data</w:t>
            </w:r>
            <w:proofErr w:type="gramEnd"/>
            <w:r w:rsidRPr="00A76F9C">
              <w:rPr>
                <w:rFonts w:ascii="Arial" w:hAnsi="Arial" w:cs="Arial"/>
                <w:sz w:val="20"/>
                <w:szCs w:val="20"/>
              </w:rPr>
              <w:t xml:space="preserve">. </w:t>
            </w:r>
            <w:proofErr w:type="spellStart"/>
            <w:r w:rsidRPr="00A76F9C">
              <w:rPr>
                <w:rFonts w:ascii="Arial" w:hAnsi="Arial" w:cs="Arial"/>
                <w:sz w:val="20"/>
                <w:szCs w:val="20"/>
              </w:rPr>
              <w:t>Verifies</w:t>
            </w:r>
            <w:proofErr w:type="spellEnd"/>
            <w:r w:rsidRPr="00A76F9C">
              <w:rPr>
                <w:rFonts w:ascii="Arial" w:hAnsi="Arial" w:cs="Arial"/>
                <w:sz w:val="20"/>
                <w:szCs w:val="20"/>
              </w:rPr>
              <w:t xml:space="preserve"> legal </w:t>
            </w:r>
            <w:proofErr w:type="spellStart"/>
            <w:r w:rsidRPr="00A76F9C">
              <w:rPr>
                <w:rFonts w:ascii="Arial" w:hAnsi="Arial" w:cs="Arial"/>
                <w:sz w:val="20"/>
                <w:szCs w:val="20"/>
              </w:rPr>
              <w:t>grounds</w:t>
            </w:r>
            <w:proofErr w:type="spellEnd"/>
            <w:r w:rsidRPr="00A76F9C">
              <w:rPr>
                <w:rFonts w:ascii="Arial" w:hAnsi="Arial" w:cs="Arial"/>
                <w:sz w:val="20"/>
                <w:szCs w:val="20"/>
              </w:rPr>
              <w:t xml:space="preserve"> </w:t>
            </w:r>
            <w:proofErr w:type="spellStart"/>
            <w:r w:rsidRPr="00A76F9C">
              <w:rPr>
                <w:rFonts w:ascii="Arial" w:hAnsi="Arial" w:cs="Arial"/>
                <w:sz w:val="20"/>
                <w:szCs w:val="20"/>
              </w:rPr>
              <w:t>for</w:t>
            </w:r>
            <w:proofErr w:type="spellEnd"/>
            <w:r w:rsidRPr="00A76F9C">
              <w:rPr>
                <w:rFonts w:ascii="Arial" w:hAnsi="Arial" w:cs="Arial"/>
                <w:sz w:val="20"/>
                <w:szCs w:val="20"/>
              </w:rPr>
              <w:t xml:space="preserve"> </w:t>
            </w:r>
            <w:proofErr w:type="gramStart"/>
            <w:r w:rsidRPr="00A76F9C">
              <w:rPr>
                <w:rFonts w:ascii="Arial" w:hAnsi="Arial" w:cs="Arial"/>
                <w:sz w:val="20"/>
                <w:szCs w:val="20"/>
              </w:rPr>
              <w:t>data</w:t>
            </w:r>
            <w:proofErr w:type="gramEnd"/>
            <w:r w:rsidRPr="00A76F9C">
              <w:rPr>
                <w:rFonts w:ascii="Arial" w:hAnsi="Arial" w:cs="Arial"/>
                <w:sz w:val="20"/>
                <w:szCs w:val="20"/>
              </w:rPr>
              <w:t xml:space="preserve"> </w:t>
            </w:r>
            <w:proofErr w:type="spellStart"/>
            <w:r w:rsidRPr="00A76F9C">
              <w:rPr>
                <w:rFonts w:ascii="Arial" w:hAnsi="Arial" w:cs="Arial"/>
                <w:sz w:val="20"/>
                <w:szCs w:val="20"/>
              </w:rPr>
              <w:t>processing</w:t>
            </w:r>
            <w:proofErr w:type="spellEnd"/>
            <w:r w:rsidRPr="00A76F9C">
              <w:rPr>
                <w:rFonts w:ascii="Arial" w:hAnsi="Arial" w:cs="Arial"/>
                <w:sz w:val="20"/>
                <w:szCs w:val="20"/>
              </w:rPr>
              <w:t xml:space="preserve">, </w:t>
            </w:r>
            <w:proofErr w:type="spellStart"/>
            <w:r w:rsidRPr="00A76F9C">
              <w:rPr>
                <w:rFonts w:ascii="Arial" w:hAnsi="Arial" w:cs="Arial"/>
                <w:sz w:val="20"/>
                <w:szCs w:val="20"/>
              </w:rPr>
              <w:t>ensures</w:t>
            </w:r>
            <w:proofErr w:type="spellEnd"/>
            <w:r w:rsidRPr="00A76F9C">
              <w:rPr>
                <w:rFonts w:ascii="Arial" w:hAnsi="Arial" w:cs="Arial"/>
                <w:sz w:val="20"/>
                <w:szCs w:val="20"/>
              </w:rPr>
              <w:t xml:space="preserve"> </w:t>
            </w:r>
            <w:proofErr w:type="spellStart"/>
            <w:r w:rsidRPr="00A76F9C">
              <w:rPr>
                <w:rFonts w:ascii="Arial" w:hAnsi="Arial" w:cs="Arial"/>
                <w:sz w:val="20"/>
                <w:szCs w:val="20"/>
              </w:rPr>
              <w:t>transparency</w:t>
            </w:r>
            <w:proofErr w:type="spellEnd"/>
            <w:r w:rsidRPr="00A76F9C">
              <w:rPr>
                <w:rFonts w:ascii="Arial" w:hAnsi="Arial" w:cs="Arial"/>
                <w:sz w:val="20"/>
                <w:szCs w:val="20"/>
              </w:rPr>
              <w:t xml:space="preserve"> </w:t>
            </w:r>
            <w:proofErr w:type="spellStart"/>
            <w:r w:rsidRPr="00A76F9C">
              <w:rPr>
                <w:rFonts w:ascii="Arial" w:hAnsi="Arial" w:cs="Arial"/>
                <w:sz w:val="20"/>
                <w:szCs w:val="20"/>
              </w:rPr>
              <w:t>obligations</w:t>
            </w:r>
            <w:proofErr w:type="spellEnd"/>
            <w:r w:rsidRPr="00A76F9C">
              <w:rPr>
                <w:rFonts w:ascii="Arial" w:hAnsi="Arial" w:cs="Arial"/>
                <w:sz w:val="20"/>
                <w:szCs w:val="20"/>
              </w:rPr>
              <w:t xml:space="preserve"> </w:t>
            </w:r>
            <w:proofErr w:type="spellStart"/>
            <w:r w:rsidRPr="00A76F9C">
              <w:rPr>
                <w:rFonts w:ascii="Arial" w:hAnsi="Arial" w:cs="Arial"/>
                <w:sz w:val="20"/>
                <w:szCs w:val="20"/>
              </w:rPr>
              <w:t>are</w:t>
            </w:r>
            <w:proofErr w:type="spellEnd"/>
            <w:r w:rsidRPr="00A76F9C">
              <w:rPr>
                <w:rFonts w:ascii="Arial" w:hAnsi="Arial" w:cs="Arial"/>
                <w:sz w:val="20"/>
                <w:szCs w:val="20"/>
              </w:rPr>
              <w:t xml:space="preserve"> met, </w:t>
            </w:r>
            <w:proofErr w:type="spellStart"/>
            <w:r w:rsidRPr="00A76F9C">
              <w:rPr>
                <w:rFonts w:ascii="Arial" w:hAnsi="Arial" w:cs="Arial"/>
                <w:sz w:val="20"/>
                <w:szCs w:val="20"/>
              </w:rPr>
              <w:t>and</w:t>
            </w:r>
            <w:proofErr w:type="spellEnd"/>
            <w:r w:rsidRPr="00A76F9C">
              <w:rPr>
                <w:rFonts w:ascii="Arial" w:hAnsi="Arial" w:cs="Arial"/>
                <w:sz w:val="20"/>
                <w:szCs w:val="20"/>
              </w:rPr>
              <w:t xml:space="preserve"> </w:t>
            </w:r>
            <w:proofErr w:type="spellStart"/>
            <w:r w:rsidRPr="00A76F9C">
              <w:rPr>
                <w:rFonts w:ascii="Arial" w:hAnsi="Arial" w:cs="Arial"/>
                <w:sz w:val="20"/>
                <w:szCs w:val="20"/>
              </w:rPr>
              <w:t>obtains</w:t>
            </w:r>
            <w:proofErr w:type="spellEnd"/>
            <w:r w:rsidRPr="00A76F9C">
              <w:rPr>
                <w:rFonts w:ascii="Arial" w:hAnsi="Arial" w:cs="Arial"/>
                <w:sz w:val="20"/>
                <w:szCs w:val="20"/>
              </w:rPr>
              <w:t xml:space="preserve"> </w:t>
            </w:r>
            <w:proofErr w:type="spellStart"/>
            <w:r w:rsidRPr="00A76F9C">
              <w:rPr>
                <w:rFonts w:ascii="Arial" w:hAnsi="Arial" w:cs="Arial"/>
                <w:sz w:val="20"/>
                <w:szCs w:val="20"/>
              </w:rPr>
              <w:t>necessary</w:t>
            </w:r>
            <w:proofErr w:type="spellEnd"/>
            <w:r w:rsidRPr="00A76F9C">
              <w:rPr>
                <w:rFonts w:ascii="Arial" w:hAnsi="Arial" w:cs="Arial"/>
                <w:sz w:val="20"/>
                <w:szCs w:val="20"/>
              </w:rPr>
              <w:t xml:space="preserve"> </w:t>
            </w:r>
            <w:proofErr w:type="spellStart"/>
            <w:r w:rsidRPr="00A76F9C">
              <w:rPr>
                <w:rFonts w:ascii="Arial" w:hAnsi="Arial" w:cs="Arial"/>
                <w:sz w:val="20"/>
                <w:szCs w:val="20"/>
              </w:rPr>
              <w:t>consents</w:t>
            </w:r>
            <w:proofErr w:type="spellEnd"/>
            <w:r w:rsidRPr="00A76F9C">
              <w:rPr>
                <w:rFonts w:ascii="Arial" w:hAnsi="Arial" w:cs="Arial"/>
                <w:sz w:val="20"/>
                <w:szCs w:val="20"/>
              </w:rPr>
              <w:t xml:space="preserve"> </w:t>
            </w:r>
            <w:proofErr w:type="spellStart"/>
            <w:r w:rsidRPr="00A76F9C">
              <w:rPr>
                <w:rFonts w:ascii="Arial" w:hAnsi="Arial" w:cs="Arial"/>
                <w:sz w:val="20"/>
                <w:szCs w:val="20"/>
              </w:rPr>
              <w:t>from</w:t>
            </w:r>
            <w:proofErr w:type="spellEnd"/>
            <w:r w:rsidRPr="00A76F9C">
              <w:rPr>
                <w:rFonts w:ascii="Arial" w:hAnsi="Arial" w:cs="Arial"/>
                <w:sz w:val="20"/>
                <w:szCs w:val="20"/>
              </w:rPr>
              <w:t xml:space="preserve"> data </w:t>
            </w:r>
            <w:proofErr w:type="spellStart"/>
            <w:r w:rsidRPr="00A76F9C">
              <w:rPr>
                <w:rFonts w:ascii="Arial" w:hAnsi="Arial" w:cs="Arial"/>
                <w:sz w:val="20"/>
                <w:szCs w:val="20"/>
              </w:rPr>
              <w:t>subjects</w:t>
            </w:r>
            <w:proofErr w:type="spellEnd"/>
            <w:r w:rsidRPr="00A76F9C">
              <w:rPr>
                <w:rFonts w:ascii="Arial" w:hAnsi="Arial" w:cs="Arial"/>
                <w:sz w:val="20"/>
                <w:szCs w:val="20"/>
              </w:rPr>
              <w:t xml:space="preserve">. </w:t>
            </w:r>
            <w:proofErr w:type="spellStart"/>
            <w:r w:rsidRPr="00A76F9C">
              <w:rPr>
                <w:rFonts w:ascii="Arial" w:hAnsi="Arial" w:cs="Arial"/>
                <w:sz w:val="20"/>
                <w:szCs w:val="20"/>
              </w:rPr>
              <w:t>Fulfills</w:t>
            </w:r>
            <w:proofErr w:type="spellEnd"/>
            <w:r w:rsidRPr="00A76F9C">
              <w:rPr>
                <w:rFonts w:ascii="Arial" w:hAnsi="Arial" w:cs="Arial"/>
                <w:sz w:val="20"/>
                <w:szCs w:val="20"/>
              </w:rPr>
              <w:t xml:space="preserve"> </w:t>
            </w:r>
            <w:proofErr w:type="spellStart"/>
            <w:r w:rsidRPr="00A76F9C">
              <w:rPr>
                <w:rFonts w:ascii="Arial" w:hAnsi="Arial" w:cs="Arial"/>
                <w:sz w:val="20"/>
                <w:szCs w:val="20"/>
              </w:rPr>
              <w:t>responsibilities</w:t>
            </w:r>
            <w:proofErr w:type="spellEnd"/>
            <w:r w:rsidRPr="00A76F9C">
              <w:rPr>
                <w:rFonts w:ascii="Arial" w:hAnsi="Arial" w:cs="Arial"/>
                <w:sz w:val="20"/>
                <w:szCs w:val="20"/>
              </w:rPr>
              <w:t xml:space="preserve"> </w:t>
            </w:r>
            <w:proofErr w:type="spellStart"/>
            <w:r w:rsidRPr="00A76F9C">
              <w:rPr>
                <w:rFonts w:ascii="Arial" w:hAnsi="Arial" w:cs="Arial"/>
                <w:sz w:val="20"/>
                <w:szCs w:val="20"/>
              </w:rPr>
              <w:t>listed</w:t>
            </w:r>
            <w:proofErr w:type="spellEnd"/>
            <w:r w:rsidRPr="00A76F9C">
              <w:rPr>
                <w:rFonts w:ascii="Arial" w:hAnsi="Arial" w:cs="Arial"/>
                <w:sz w:val="20"/>
                <w:szCs w:val="20"/>
              </w:rPr>
              <w:t xml:space="preserve"> in </w:t>
            </w:r>
            <w:proofErr w:type="spellStart"/>
            <w:r w:rsidRPr="00A76F9C">
              <w:rPr>
                <w:rFonts w:ascii="Arial" w:hAnsi="Arial" w:cs="Arial"/>
                <w:sz w:val="20"/>
                <w:szCs w:val="20"/>
              </w:rPr>
              <w:t>the</w:t>
            </w:r>
            <w:proofErr w:type="spellEnd"/>
            <w:r w:rsidRPr="00A76F9C">
              <w:rPr>
                <w:rFonts w:ascii="Arial" w:hAnsi="Arial" w:cs="Arial"/>
                <w:sz w:val="20"/>
                <w:szCs w:val="20"/>
              </w:rPr>
              <w:t xml:space="preserve"> </w:t>
            </w:r>
            <w:proofErr w:type="spellStart"/>
            <w:r w:rsidRPr="00A76F9C">
              <w:rPr>
                <w:rFonts w:ascii="Arial" w:hAnsi="Arial" w:cs="Arial"/>
                <w:sz w:val="20"/>
                <w:szCs w:val="20"/>
              </w:rPr>
              <w:t>company's</w:t>
            </w:r>
            <w:proofErr w:type="spellEnd"/>
            <w:r w:rsidRPr="00A76F9C">
              <w:rPr>
                <w:rFonts w:ascii="Arial" w:hAnsi="Arial" w:cs="Arial"/>
                <w:sz w:val="20"/>
                <w:szCs w:val="20"/>
              </w:rPr>
              <w:t xml:space="preserve"> </w:t>
            </w:r>
            <w:proofErr w:type="spellStart"/>
            <w:r w:rsidRPr="00A76F9C">
              <w:rPr>
                <w:rFonts w:ascii="Arial" w:hAnsi="Arial" w:cs="Arial"/>
                <w:sz w:val="20"/>
                <w:szCs w:val="20"/>
              </w:rPr>
              <w:t>Privacy</w:t>
            </w:r>
            <w:proofErr w:type="spellEnd"/>
            <w:r w:rsidRPr="00A76F9C">
              <w:rPr>
                <w:rFonts w:ascii="Arial" w:hAnsi="Arial" w:cs="Arial"/>
                <w:sz w:val="20"/>
                <w:szCs w:val="20"/>
              </w:rPr>
              <w:t xml:space="preserve"> </w:t>
            </w:r>
            <w:proofErr w:type="spellStart"/>
            <w:r w:rsidRPr="00A76F9C">
              <w:rPr>
                <w:rFonts w:ascii="Arial" w:hAnsi="Arial" w:cs="Arial"/>
                <w:sz w:val="20"/>
                <w:szCs w:val="20"/>
              </w:rPr>
              <w:t>and</w:t>
            </w:r>
            <w:proofErr w:type="spellEnd"/>
            <w:r w:rsidRPr="00A76F9C">
              <w:rPr>
                <w:rFonts w:ascii="Arial" w:hAnsi="Arial" w:cs="Arial"/>
                <w:sz w:val="20"/>
                <w:szCs w:val="20"/>
              </w:rPr>
              <w:t xml:space="preserve"> </w:t>
            </w:r>
            <w:proofErr w:type="spellStart"/>
            <w:r w:rsidRPr="00A76F9C">
              <w:rPr>
                <w:rFonts w:ascii="Arial" w:hAnsi="Arial" w:cs="Arial"/>
                <w:sz w:val="20"/>
                <w:szCs w:val="20"/>
              </w:rPr>
              <w:t>Personal</w:t>
            </w:r>
            <w:proofErr w:type="spellEnd"/>
            <w:r w:rsidRPr="00A76F9C">
              <w:rPr>
                <w:rFonts w:ascii="Arial" w:hAnsi="Arial" w:cs="Arial"/>
                <w:sz w:val="20"/>
                <w:szCs w:val="20"/>
              </w:rPr>
              <w:t xml:space="preserve"> Data </w:t>
            </w:r>
            <w:proofErr w:type="spellStart"/>
            <w:r w:rsidRPr="00A76F9C">
              <w:rPr>
                <w:rFonts w:ascii="Arial" w:hAnsi="Arial" w:cs="Arial"/>
                <w:sz w:val="20"/>
                <w:szCs w:val="20"/>
              </w:rPr>
              <w:t>Responsibility</w:t>
            </w:r>
            <w:proofErr w:type="spellEnd"/>
            <w:r w:rsidRPr="00A76F9C">
              <w:rPr>
                <w:rFonts w:ascii="Arial" w:hAnsi="Arial" w:cs="Arial"/>
                <w:sz w:val="20"/>
                <w:szCs w:val="20"/>
              </w:rPr>
              <w:t xml:space="preserve"> </w:t>
            </w:r>
            <w:proofErr w:type="spellStart"/>
            <w:r w:rsidRPr="00A76F9C">
              <w:rPr>
                <w:rFonts w:ascii="Arial" w:hAnsi="Arial" w:cs="Arial"/>
                <w:sz w:val="20"/>
                <w:szCs w:val="20"/>
              </w:rPr>
              <w:t>Commitment</w:t>
            </w:r>
            <w:proofErr w:type="spellEnd"/>
            <w:r w:rsidRPr="00A76F9C">
              <w:rPr>
                <w:rFonts w:ascii="Arial" w:hAnsi="Arial" w:cs="Arial"/>
                <w:sz w:val="20"/>
                <w:szCs w:val="20"/>
              </w:rPr>
              <w:t>.</w:t>
            </w:r>
          </w:p>
        </w:tc>
      </w:tr>
    </w:tbl>
    <w:p w14:paraId="1A1BE66B" w14:textId="77777777" w:rsidR="00A76F9C" w:rsidRPr="002F410B" w:rsidRDefault="00A76F9C" w:rsidP="002F410B">
      <w:pPr>
        <w:tabs>
          <w:tab w:val="left" w:pos="2320"/>
        </w:tabs>
        <w:rPr>
          <w:sz w:val="28"/>
          <w:szCs w:val="28"/>
        </w:rPr>
      </w:pPr>
    </w:p>
    <w:sectPr w:rsidR="00A76F9C" w:rsidRPr="002F410B">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FCB1E" w14:textId="77777777" w:rsidR="00B839E4" w:rsidRDefault="00B839E4" w:rsidP="0097200E">
      <w:pPr>
        <w:spacing w:after="0" w:line="240" w:lineRule="auto"/>
      </w:pPr>
      <w:r>
        <w:separator/>
      </w:r>
    </w:p>
  </w:endnote>
  <w:endnote w:type="continuationSeparator" w:id="0">
    <w:p w14:paraId="46A89963" w14:textId="77777777" w:rsidR="00B839E4" w:rsidRDefault="00B839E4" w:rsidP="00972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2066946410"/>
      <w:docPartObj>
        <w:docPartGallery w:val="Page Numbers (Bottom of Page)"/>
        <w:docPartUnique/>
      </w:docPartObj>
    </w:sdtPr>
    <w:sdtContent>
      <w:p w14:paraId="1047E473" w14:textId="5F4A59DE" w:rsidR="0097200E" w:rsidRDefault="0097200E" w:rsidP="00C737BA">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6579E4B5" w14:textId="77777777" w:rsidR="0097200E" w:rsidRDefault="0097200E" w:rsidP="0097200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318535849"/>
      <w:docPartObj>
        <w:docPartGallery w:val="Page Numbers (Bottom of Page)"/>
        <w:docPartUnique/>
      </w:docPartObj>
    </w:sdtPr>
    <w:sdtContent>
      <w:p w14:paraId="69F5D84A" w14:textId="0BF64928" w:rsidR="0097200E" w:rsidRDefault="0097200E" w:rsidP="00C737BA">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2D928B46" w14:textId="77777777" w:rsidR="0097200E" w:rsidRDefault="0097200E" w:rsidP="0097200E">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D2B05" w14:textId="77777777" w:rsidR="00B839E4" w:rsidRDefault="00B839E4" w:rsidP="0097200E">
      <w:pPr>
        <w:spacing w:after="0" w:line="240" w:lineRule="auto"/>
      </w:pPr>
      <w:r>
        <w:separator/>
      </w:r>
    </w:p>
  </w:footnote>
  <w:footnote w:type="continuationSeparator" w:id="0">
    <w:p w14:paraId="0ED8AFAF" w14:textId="77777777" w:rsidR="00B839E4" w:rsidRDefault="00B839E4" w:rsidP="00972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86C71"/>
    <w:multiLevelType w:val="hybridMultilevel"/>
    <w:tmpl w:val="B91636A8"/>
    <w:lvl w:ilvl="0" w:tplc="3D4CDC3E">
      <w:start w:val="1"/>
      <w:numFmt w:val="decimal"/>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362E20"/>
    <w:multiLevelType w:val="multilevel"/>
    <w:tmpl w:val="90F81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1541D"/>
    <w:multiLevelType w:val="hybridMultilevel"/>
    <w:tmpl w:val="CE2865D2"/>
    <w:lvl w:ilvl="0" w:tplc="B6124BA0">
      <w:numFmt w:val="bullet"/>
      <w:lvlText w:val=""/>
      <w:lvlJc w:val="left"/>
      <w:pPr>
        <w:ind w:left="4960" w:hanging="4600"/>
      </w:pPr>
      <w:rPr>
        <w:rFonts w:ascii="Arial" w:eastAsiaTheme="majorEastAsia" w:hAnsi="Arial" w:cs="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B60729"/>
    <w:multiLevelType w:val="hybridMultilevel"/>
    <w:tmpl w:val="A1B04B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D73A0F"/>
    <w:multiLevelType w:val="multilevel"/>
    <w:tmpl w:val="FCE0D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62410A"/>
    <w:multiLevelType w:val="hybridMultilevel"/>
    <w:tmpl w:val="112E92AA"/>
    <w:lvl w:ilvl="0" w:tplc="041F000F">
      <w:start w:val="10"/>
      <w:numFmt w:val="decimal"/>
      <w:lvlText w:val="%1."/>
      <w:lvlJc w:val="left"/>
      <w:pPr>
        <w:ind w:left="990" w:hanging="360"/>
      </w:pPr>
      <w:rPr>
        <w:rFonts w:hint="default"/>
      </w:rPr>
    </w:lvl>
    <w:lvl w:ilvl="1" w:tplc="041F0019" w:tentative="1">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6" w15:restartNumberingAfterBreak="0">
    <w:nsid w:val="3C6661B6"/>
    <w:multiLevelType w:val="multilevel"/>
    <w:tmpl w:val="BD8AF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D4746"/>
    <w:multiLevelType w:val="multilevel"/>
    <w:tmpl w:val="2012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6F6BB6"/>
    <w:multiLevelType w:val="hybridMultilevel"/>
    <w:tmpl w:val="45D0B5F2"/>
    <w:lvl w:ilvl="0" w:tplc="B804F37A">
      <w:start w:val="7"/>
      <w:numFmt w:val="decimal"/>
      <w:lvlText w:val="%1."/>
      <w:lvlJc w:val="left"/>
      <w:pPr>
        <w:ind w:left="990" w:hanging="360"/>
      </w:pPr>
      <w:rPr>
        <w:rFonts w:hint="default"/>
      </w:rPr>
    </w:lvl>
    <w:lvl w:ilvl="1" w:tplc="041F0019">
      <w:start w:val="1"/>
      <w:numFmt w:val="lowerLetter"/>
      <w:lvlText w:val="%2."/>
      <w:lvlJc w:val="left"/>
      <w:pPr>
        <w:ind w:left="1710" w:hanging="360"/>
      </w:pPr>
    </w:lvl>
    <w:lvl w:ilvl="2" w:tplc="041F001B" w:tentative="1">
      <w:start w:val="1"/>
      <w:numFmt w:val="lowerRoman"/>
      <w:lvlText w:val="%3."/>
      <w:lvlJc w:val="right"/>
      <w:pPr>
        <w:ind w:left="2430" w:hanging="180"/>
      </w:p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9" w15:restartNumberingAfterBreak="0">
    <w:nsid w:val="5C6F51EE"/>
    <w:multiLevelType w:val="hybridMultilevel"/>
    <w:tmpl w:val="252A333E"/>
    <w:lvl w:ilvl="0" w:tplc="D7849D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EA355C6"/>
    <w:multiLevelType w:val="multilevel"/>
    <w:tmpl w:val="CACEF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3A1310"/>
    <w:multiLevelType w:val="multilevel"/>
    <w:tmpl w:val="09B2732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DE4694"/>
    <w:multiLevelType w:val="multilevel"/>
    <w:tmpl w:val="AA6E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815A2D"/>
    <w:multiLevelType w:val="hybridMultilevel"/>
    <w:tmpl w:val="67883B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61E2D32"/>
    <w:multiLevelType w:val="multilevel"/>
    <w:tmpl w:val="408CC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5A1A03"/>
    <w:multiLevelType w:val="multilevel"/>
    <w:tmpl w:val="037CFAAC"/>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90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892471"/>
    <w:multiLevelType w:val="hybridMultilevel"/>
    <w:tmpl w:val="995E1D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71387270">
    <w:abstractNumId w:val="16"/>
  </w:num>
  <w:num w:numId="2" w16cid:durableId="192616037">
    <w:abstractNumId w:val="2"/>
  </w:num>
  <w:num w:numId="3" w16cid:durableId="1518813585">
    <w:abstractNumId w:val="3"/>
  </w:num>
  <w:num w:numId="4" w16cid:durableId="574508316">
    <w:abstractNumId w:val="9"/>
  </w:num>
  <w:num w:numId="5" w16cid:durableId="1492405325">
    <w:abstractNumId w:val="4"/>
  </w:num>
  <w:num w:numId="6" w16cid:durableId="2050690587">
    <w:abstractNumId w:val="11"/>
  </w:num>
  <w:num w:numId="7" w16cid:durableId="607472326">
    <w:abstractNumId w:val="15"/>
  </w:num>
  <w:num w:numId="8" w16cid:durableId="1678313284">
    <w:abstractNumId w:val="7"/>
  </w:num>
  <w:num w:numId="9" w16cid:durableId="2116974170">
    <w:abstractNumId w:val="14"/>
  </w:num>
  <w:num w:numId="10" w16cid:durableId="1402368995">
    <w:abstractNumId w:val="0"/>
  </w:num>
  <w:num w:numId="11" w16cid:durableId="2143840346">
    <w:abstractNumId w:val="5"/>
  </w:num>
  <w:num w:numId="12" w16cid:durableId="1141920385">
    <w:abstractNumId w:val="13"/>
  </w:num>
  <w:num w:numId="13" w16cid:durableId="794256706">
    <w:abstractNumId w:val="8"/>
  </w:num>
  <w:num w:numId="14" w16cid:durableId="1265653056">
    <w:abstractNumId w:val="12"/>
  </w:num>
  <w:num w:numId="15" w16cid:durableId="658000887">
    <w:abstractNumId w:val="6"/>
  </w:num>
  <w:num w:numId="16" w16cid:durableId="1581137952">
    <w:abstractNumId w:val="1"/>
  </w:num>
  <w:num w:numId="17" w16cid:durableId="9783453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10B"/>
    <w:rsid w:val="000C100A"/>
    <w:rsid w:val="002F410B"/>
    <w:rsid w:val="0041286E"/>
    <w:rsid w:val="00626167"/>
    <w:rsid w:val="0097200E"/>
    <w:rsid w:val="00A76F9C"/>
    <w:rsid w:val="00B839E4"/>
  </w:rsids>
  <m:mathPr>
    <m:mathFont m:val="Cambria Math"/>
    <m:brkBin m:val="before"/>
    <m:brkBinSub m:val="--"/>
    <m:smallFrac m:val="0"/>
    <m:dispDef/>
    <m:lMargin m:val="0"/>
    <m:rMargin m:val="0"/>
    <m:defJc m:val="centerGroup"/>
    <m:wrapIndent m:val="1440"/>
    <m:intLim m:val="subSup"/>
    <m:naryLim m:val="undOvr"/>
  </m:mathPr>
  <w:themeFontLang w:val="tr-US"/>
  <w:clrSchemeMapping w:bg1="light1" w:t1="dark1" w:bg2="light2" w:t2="dark2" w:accent1="accent1" w:accent2="accent2" w:accent3="accent3" w:accent4="accent4" w:accent5="accent5" w:accent6="accent6" w:hyperlink="hyperlink" w:followedHyperlink="followedHyperlink"/>
  <w:decimalSymbol w:val="."/>
  <w:listSeparator w:val=";"/>
  <w14:docId w14:val="0D472390"/>
  <w15:chartTrackingRefBased/>
  <w15:docId w15:val="{54D41722-2584-8E4A-BC0C-B40A45566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10B"/>
    <w:pPr>
      <w:spacing w:line="259" w:lineRule="auto"/>
    </w:pPr>
    <w:rPr>
      <w:kern w:val="0"/>
      <w:sz w:val="22"/>
      <w:szCs w:val="22"/>
      <w:lang w:val="tr-TR"/>
      <w14:ligatures w14:val="none"/>
    </w:rPr>
  </w:style>
  <w:style w:type="paragraph" w:styleId="Balk1">
    <w:name w:val="heading 1"/>
    <w:basedOn w:val="Normal"/>
    <w:next w:val="Normal"/>
    <w:link w:val="Balk1Char"/>
    <w:uiPriority w:val="9"/>
    <w:qFormat/>
    <w:rsid w:val="002F41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F41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2F410B"/>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F410B"/>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F410B"/>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F410B"/>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F410B"/>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F410B"/>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F410B"/>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F410B"/>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F410B"/>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2F410B"/>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F410B"/>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F410B"/>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F410B"/>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F410B"/>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F410B"/>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F410B"/>
    <w:rPr>
      <w:rFonts w:eastAsiaTheme="majorEastAsia" w:cstheme="majorBidi"/>
      <w:color w:val="272727" w:themeColor="text1" w:themeTint="D8"/>
    </w:rPr>
  </w:style>
  <w:style w:type="paragraph" w:styleId="KonuBal">
    <w:name w:val="Title"/>
    <w:basedOn w:val="Normal"/>
    <w:next w:val="Normal"/>
    <w:link w:val="KonuBalChar"/>
    <w:uiPriority w:val="10"/>
    <w:qFormat/>
    <w:rsid w:val="002F41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F410B"/>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F410B"/>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F410B"/>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F410B"/>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F410B"/>
    <w:rPr>
      <w:i/>
      <w:iCs/>
      <w:color w:val="404040" w:themeColor="text1" w:themeTint="BF"/>
    </w:rPr>
  </w:style>
  <w:style w:type="paragraph" w:styleId="ListeParagraf">
    <w:name w:val="List Paragraph"/>
    <w:basedOn w:val="Normal"/>
    <w:uiPriority w:val="34"/>
    <w:qFormat/>
    <w:rsid w:val="002F410B"/>
    <w:pPr>
      <w:ind w:left="720"/>
      <w:contextualSpacing/>
    </w:pPr>
  </w:style>
  <w:style w:type="character" w:styleId="GlVurgulama">
    <w:name w:val="Intense Emphasis"/>
    <w:basedOn w:val="VarsaylanParagrafYazTipi"/>
    <w:uiPriority w:val="21"/>
    <w:qFormat/>
    <w:rsid w:val="002F410B"/>
    <w:rPr>
      <w:i/>
      <w:iCs/>
      <w:color w:val="0F4761" w:themeColor="accent1" w:themeShade="BF"/>
    </w:rPr>
  </w:style>
  <w:style w:type="paragraph" w:styleId="GlAlnt">
    <w:name w:val="Intense Quote"/>
    <w:basedOn w:val="Normal"/>
    <w:next w:val="Normal"/>
    <w:link w:val="GlAlntChar"/>
    <w:uiPriority w:val="30"/>
    <w:qFormat/>
    <w:rsid w:val="002F41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F410B"/>
    <w:rPr>
      <w:i/>
      <w:iCs/>
      <w:color w:val="0F4761" w:themeColor="accent1" w:themeShade="BF"/>
    </w:rPr>
  </w:style>
  <w:style w:type="character" w:styleId="GlBavuru">
    <w:name w:val="Intense Reference"/>
    <w:basedOn w:val="VarsaylanParagrafYazTipi"/>
    <w:uiPriority w:val="32"/>
    <w:qFormat/>
    <w:rsid w:val="002F410B"/>
    <w:rPr>
      <w:b/>
      <w:bCs/>
      <w:smallCaps/>
      <w:color w:val="0F4761" w:themeColor="accent1" w:themeShade="BF"/>
      <w:spacing w:val="5"/>
    </w:rPr>
  </w:style>
  <w:style w:type="paragraph" w:styleId="TBal">
    <w:name w:val="TOC Heading"/>
    <w:basedOn w:val="Balk1"/>
    <w:next w:val="Normal"/>
    <w:uiPriority w:val="39"/>
    <w:unhideWhenUsed/>
    <w:qFormat/>
    <w:rsid w:val="002F410B"/>
    <w:pPr>
      <w:spacing w:before="240" w:after="0"/>
      <w:outlineLvl w:val="9"/>
    </w:pPr>
    <w:rPr>
      <w:sz w:val="32"/>
      <w:szCs w:val="32"/>
    </w:rPr>
  </w:style>
  <w:style w:type="paragraph" w:styleId="T1">
    <w:name w:val="toc 1"/>
    <w:basedOn w:val="Normal"/>
    <w:next w:val="Normal"/>
    <w:autoRedefine/>
    <w:uiPriority w:val="39"/>
    <w:unhideWhenUsed/>
    <w:rsid w:val="002F410B"/>
    <w:pPr>
      <w:tabs>
        <w:tab w:val="right" w:leader="dot" w:pos="9350"/>
      </w:tabs>
      <w:spacing w:after="100"/>
    </w:pPr>
  </w:style>
  <w:style w:type="character" w:styleId="Kpr">
    <w:name w:val="Hyperlink"/>
    <w:basedOn w:val="VarsaylanParagrafYazTipi"/>
    <w:uiPriority w:val="99"/>
    <w:unhideWhenUsed/>
    <w:rsid w:val="002F410B"/>
    <w:rPr>
      <w:color w:val="467886" w:themeColor="hyperlink"/>
      <w:u w:val="single"/>
    </w:rPr>
  </w:style>
  <w:style w:type="paragraph" w:styleId="T2">
    <w:name w:val="toc 2"/>
    <w:basedOn w:val="Normal"/>
    <w:next w:val="Normal"/>
    <w:autoRedefine/>
    <w:uiPriority w:val="39"/>
    <w:unhideWhenUsed/>
    <w:rsid w:val="002F410B"/>
    <w:pPr>
      <w:spacing w:after="100"/>
      <w:ind w:left="220"/>
    </w:pPr>
  </w:style>
  <w:style w:type="paragraph" w:styleId="T3">
    <w:name w:val="toc 3"/>
    <w:basedOn w:val="Normal"/>
    <w:next w:val="Normal"/>
    <w:autoRedefine/>
    <w:uiPriority w:val="39"/>
    <w:unhideWhenUsed/>
    <w:rsid w:val="002F410B"/>
    <w:pPr>
      <w:spacing w:after="100"/>
      <w:ind w:left="440"/>
    </w:pPr>
  </w:style>
  <w:style w:type="paragraph" w:styleId="GvdeMetni">
    <w:name w:val="Body Text"/>
    <w:basedOn w:val="Normal"/>
    <w:link w:val="GvdeMetniChar"/>
    <w:uiPriority w:val="1"/>
    <w:qFormat/>
    <w:rsid w:val="002F410B"/>
    <w:pPr>
      <w:widowControl w:val="0"/>
      <w:autoSpaceDE w:val="0"/>
      <w:autoSpaceDN w:val="0"/>
      <w:spacing w:before="16" w:after="0" w:line="240" w:lineRule="auto"/>
      <w:ind w:left="20"/>
    </w:pPr>
    <w:rPr>
      <w:rFonts w:ascii="Times New Roman" w:eastAsia="Times New Roman" w:hAnsi="Times New Roman" w:cs="Times New Roman"/>
      <w:sz w:val="21"/>
      <w:szCs w:val="21"/>
    </w:rPr>
  </w:style>
  <w:style w:type="character" w:customStyle="1" w:styleId="GvdeMetniChar">
    <w:name w:val="Gövde Metni Char"/>
    <w:basedOn w:val="VarsaylanParagrafYazTipi"/>
    <w:link w:val="GvdeMetni"/>
    <w:uiPriority w:val="1"/>
    <w:rsid w:val="002F410B"/>
    <w:rPr>
      <w:rFonts w:ascii="Times New Roman" w:eastAsia="Times New Roman" w:hAnsi="Times New Roman" w:cs="Times New Roman"/>
      <w:kern w:val="0"/>
      <w:sz w:val="21"/>
      <w:szCs w:val="21"/>
      <w:lang w:val="tr-TR"/>
      <w14:ligatures w14:val="none"/>
    </w:rPr>
  </w:style>
  <w:style w:type="table" w:styleId="TabloKlavuzu">
    <w:name w:val="Table Grid"/>
    <w:basedOn w:val="NormalTablo"/>
    <w:uiPriority w:val="39"/>
    <w:rsid w:val="002F410B"/>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A76F9C"/>
    <w:rPr>
      <w:b/>
      <w:bCs/>
    </w:rPr>
  </w:style>
  <w:style w:type="paragraph" w:styleId="AltBilgi">
    <w:name w:val="footer"/>
    <w:basedOn w:val="Normal"/>
    <w:link w:val="AltBilgiChar"/>
    <w:uiPriority w:val="99"/>
    <w:unhideWhenUsed/>
    <w:rsid w:val="0097200E"/>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97200E"/>
    <w:rPr>
      <w:kern w:val="0"/>
      <w:sz w:val="22"/>
      <w:szCs w:val="22"/>
      <w:lang w:val="tr-TR"/>
      <w14:ligatures w14:val="none"/>
    </w:rPr>
  </w:style>
  <w:style w:type="character" w:styleId="SayfaNumaras">
    <w:name w:val="page number"/>
    <w:basedOn w:val="VarsaylanParagrafYazTipi"/>
    <w:uiPriority w:val="99"/>
    <w:semiHidden/>
    <w:unhideWhenUsed/>
    <w:rsid w:val="00972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081338">
      <w:bodyDiv w:val="1"/>
      <w:marLeft w:val="0"/>
      <w:marRight w:val="0"/>
      <w:marTop w:val="0"/>
      <w:marBottom w:val="0"/>
      <w:divBdr>
        <w:top w:val="none" w:sz="0" w:space="0" w:color="auto"/>
        <w:left w:val="none" w:sz="0" w:space="0" w:color="auto"/>
        <w:bottom w:val="none" w:sz="0" w:space="0" w:color="auto"/>
        <w:right w:val="none" w:sz="0" w:space="0" w:color="auto"/>
      </w:divBdr>
    </w:div>
    <w:div w:id="316812470">
      <w:bodyDiv w:val="1"/>
      <w:marLeft w:val="0"/>
      <w:marRight w:val="0"/>
      <w:marTop w:val="0"/>
      <w:marBottom w:val="0"/>
      <w:divBdr>
        <w:top w:val="none" w:sz="0" w:space="0" w:color="auto"/>
        <w:left w:val="none" w:sz="0" w:space="0" w:color="auto"/>
        <w:bottom w:val="none" w:sz="0" w:space="0" w:color="auto"/>
        <w:right w:val="none" w:sz="0" w:space="0" w:color="auto"/>
      </w:divBdr>
    </w:div>
    <w:div w:id="795300178">
      <w:bodyDiv w:val="1"/>
      <w:marLeft w:val="0"/>
      <w:marRight w:val="0"/>
      <w:marTop w:val="0"/>
      <w:marBottom w:val="0"/>
      <w:divBdr>
        <w:top w:val="none" w:sz="0" w:space="0" w:color="auto"/>
        <w:left w:val="none" w:sz="0" w:space="0" w:color="auto"/>
        <w:bottom w:val="none" w:sz="0" w:space="0" w:color="auto"/>
        <w:right w:val="none" w:sz="0" w:space="0" w:color="auto"/>
      </w:divBdr>
    </w:div>
    <w:div w:id="952204932">
      <w:bodyDiv w:val="1"/>
      <w:marLeft w:val="0"/>
      <w:marRight w:val="0"/>
      <w:marTop w:val="0"/>
      <w:marBottom w:val="0"/>
      <w:divBdr>
        <w:top w:val="none" w:sz="0" w:space="0" w:color="auto"/>
        <w:left w:val="none" w:sz="0" w:space="0" w:color="auto"/>
        <w:bottom w:val="none" w:sz="0" w:space="0" w:color="auto"/>
        <w:right w:val="none" w:sz="0" w:space="0" w:color="auto"/>
      </w:divBdr>
    </w:div>
    <w:div w:id="1122074315">
      <w:bodyDiv w:val="1"/>
      <w:marLeft w:val="0"/>
      <w:marRight w:val="0"/>
      <w:marTop w:val="0"/>
      <w:marBottom w:val="0"/>
      <w:divBdr>
        <w:top w:val="none" w:sz="0" w:space="0" w:color="auto"/>
        <w:left w:val="none" w:sz="0" w:space="0" w:color="auto"/>
        <w:bottom w:val="none" w:sz="0" w:space="0" w:color="auto"/>
        <w:right w:val="none" w:sz="0" w:space="0" w:color="auto"/>
      </w:divBdr>
    </w:div>
    <w:div w:id="1246457722">
      <w:bodyDiv w:val="1"/>
      <w:marLeft w:val="0"/>
      <w:marRight w:val="0"/>
      <w:marTop w:val="0"/>
      <w:marBottom w:val="0"/>
      <w:divBdr>
        <w:top w:val="none" w:sz="0" w:space="0" w:color="auto"/>
        <w:left w:val="none" w:sz="0" w:space="0" w:color="auto"/>
        <w:bottom w:val="none" w:sz="0" w:space="0" w:color="auto"/>
        <w:right w:val="none" w:sz="0" w:space="0" w:color="auto"/>
      </w:divBdr>
    </w:div>
    <w:div w:id="1271545942">
      <w:bodyDiv w:val="1"/>
      <w:marLeft w:val="0"/>
      <w:marRight w:val="0"/>
      <w:marTop w:val="0"/>
      <w:marBottom w:val="0"/>
      <w:divBdr>
        <w:top w:val="none" w:sz="0" w:space="0" w:color="auto"/>
        <w:left w:val="none" w:sz="0" w:space="0" w:color="auto"/>
        <w:bottom w:val="none" w:sz="0" w:space="0" w:color="auto"/>
        <w:right w:val="none" w:sz="0" w:space="0" w:color="auto"/>
      </w:divBdr>
    </w:div>
    <w:div w:id="1322926535">
      <w:bodyDiv w:val="1"/>
      <w:marLeft w:val="0"/>
      <w:marRight w:val="0"/>
      <w:marTop w:val="0"/>
      <w:marBottom w:val="0"/>
      <w:divBdr>
        <w:top w:val="none" w:sz="0" w:space="0" w:color="auto"/>
        <w:left w:val="none" w:sz="0" w:space="0" w:color="auto"/>
        <w:bottom w:val="none" w:sz="0" w:space="0" w:color="auto"/>
        <w:right w:val="none" w:sz="0" w:space="0" w:color="auto"/>
      </w:divBdr>
    </w:div>
    <w:div w:id="1570918779">
      <w:bodyDiv w:val="1"/>
      <w:marLeft w:val="0"/>
      <w:marRight w:val="0"/>
      <w:marTop w:val="0"/>
      <w:marBottom w:val="0"/>
      <w:divBdr>
        <w:top w:val="none" w:sz="0" w:space="0" w:color="auto"/>
        <w:left w:val="none" w:sz="0" w:space="0" w:color="auto"/>
        <w:bottom w:val="none" w:sz="0" w:space="0" w:color="auto"/>
        <w:right w:val="none" w:sz="0" w:space="0" w:color="auto"/>
      </w:divBdr>
    </w:div>
    <w:div w:id="1938366318">
      <w:bodyDiv w:val="1"/>
      <w:marLeft w:val="0"/>
      <w:marRight w:val="0"/>
      <w:marTop w:val="0"/>
      <w:marBottom w:val="0"/>
      <w:divBdr>
        <w:top w:val="none" w:sz="0" w:space="0" w:color="auto"/>
        <w:left w:val="none" w:sz="0" w:space="0" w:color="auto"/>
        <w:bottom w:val="none" w:sz="0" w:space="0" w:color="auto"/>
        <w:right w:val="none" w:sz="0" w:space="0" w:color="auto"/>
      </w:divBdr>
    </w:div>
    <w:div w:id="2094618138">
      <w:bodyDiv w:val="1"/>
      <w:marLeft w:val="0"/>
      <w:marRight w:val="0"/>
      <w:marTop w:val="0"/>
      <w:marBottom w:val="0"/>
      <w:divBdr>
        <w:top w:val="none" w:sz="0" w:space="0" w:color="auto"/>
        <w:left w:val="none" w:sz="0" w:space="0" w:color="auto"/>
        <w:bottom w:val="none" w:sz="0" w:space="0" w:color="auto"/>
        <w:right w:val="none" w:sz="0" w:space="0" w:color="auto"/>
      </w:divBdr>
    </w:div>
    <w:div w:id="210673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2750</Words>
  <Characters>15680</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ERMAN ENES YILMAZ</dc:creator>
  <cp:keywords/>
  <dc:description/>
  <cp:lastModifiedBy>ERMAN ENES YILMAZ</cp:lastModifiedBy>
  <cp:revision>4</cp:revision>
  <dcterms:created xsi:type="dcterms:W3CDTF">2024-10-11T07:35:00Z</dcterms:created>
  <dcterms:modified xsi:type="dcterms:W3CDTF">2024-10-11T10:12:00Z</dcterms:modified>
</cp:coreProperties>
</file>